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236" w:rsidRPr="00E842CE" w:rsidRDefault="0006054D" w:rsidP="002870D5">
      <w:pPr>
        <w:jc w:val="right"/>
        <w:rPr>
          <w:rFonts w:asciiTheme="minorHAnsi" w:hAnsiTheme="minorHAnsi" w:cstheme="minorHAnsi"/>
          <w:b/>
          <w:bCs/>
          <w:iCs/>
          <w:sz w:val="24"/>
          <w:szCs w:val="24"/>
        </w:rPr>
      </w:pPr>
      <w:r w:rsidRPr="00E842CE">
        <w:rPr>
          <w:rFonts w:asciiTheme="minorHAnsi" w:hAnsiTheme="minorHAnsi" w:cstheme="minorHAnsi"/>
          <w:b/>
          <w:bCs/>
          <w:iCs/>
          <w:sz w:val="24"/>
          <w:szCs w:val="24"/>
        </w:rPr>
        <w:t>Anexa 4</w:t>
      </w:r>
    </w:p>
    <w:p w:rsidR="00435181" w:rsidRPr="002870D5" w:rsidRDefault="00435181" w:rsidP="0006054D">
      <w:pPr>
        <w:jc w:val="both"/>
        <w:rPr>
          <w:rFonts w:asciiTheme="minorHAnsi" w:hAnsiTheme="minorHAnsi" w:cstheme="minorHAnsi"/>
          <w:sz w:val="22"/>
          <w:szCs w:val="22"/>
        </w:rPr>
      </w:pPr>
      <w:r w:rsidRPr="002870D5">
        <w:rPr>
          <w:rFonts w:asciiTheme="minorHAnsi" w:hAnsiTheme="minorHAnsi" w:cstheme="minorHAnsi"/>
          <w:sz w:val="22"/>
          <w:szCs w:val="22"/>
        </w:rPr>
        <w:t xml:space="preserve">Programul REGIUNEA CENTRU </w:t>
      </w:r>
    </w:p>
    <w:p w:rsidR="00435181" w:rsidRPr="002870D5" w:rsidRDefault="00435181" w:rsidP="0006054D">
      <w:pPr>
        <w:jc w:val="both"/>
        <w:rPr>
          <w:rFonts w:asciiTheme="minorHAnsi" w:hAnsiTheme="minorHAnsi" w:cstheme="minorHAnsi"/>
          <w:sz w:val="22"/>
          <w:szCs w:val="22"/>
        </w:rPr>
      </w:pPr>
      <w:r w:rsidRPr="002870D5">
        <w:rPr>
          <w:rFonts w:asciiTheme="minorHAnsi" w:hAnsiTheme="minorHAnsi" w:cstheme="minorHAnsi"/>
          <w:sz w:val="22"/>
          <w:szCs w:val="22"/>
        </w:rPr>
        <w:t>PRIORITATEA 6 - O REGIUNE EDUCATĂ</w:t>
      </w:r>
    </w:p>
    <w:p w:rsidR="00435181" w:rsidRPr="002870D5" w:rsidRDefault="00435181" w:rsidP="0006054D">
      <w:pPr>
        <w:jc w:val="both"/>
        <w:rPr>
          <w:rFonts w:asciiTheme="minorHAnsi" w:hAnsiTheme="minorHAnsi" w:cstheme="minorHAnsi"/>
          <w:sz w:val="22"/>
          <w:szCs w:val="22"/>
        </w:rPr>
      </w:pPr>
      <w:r w:rsidRPr="002870D5">
        <w:rPr>
          <w:rFonts w:asciiTheme="minorHAnsi" w:hAnsiTheme="minorHAnsi" w:cstheme="minorHAnsi"/>
          <w:sz w:val="22"/>
          <w:szCs w:val="22"/>
        </w:rPr>
        <w:t>Obiectivul specific 4.2: Îmbunătățirea accesului la servicii favorabile incluziunii și de calitate în educație, formare și învățare pe tot parcursul vieții prin dezvoltarea infrastructurii accesibile, inclusiv prin promovarea rezilienței pentru educația și formarea la distanță și online</w:t>
      </w:r>
    </w:p>
    <w:p w:rsidR="002870D5" w:rsidRDefault="00435181" w:rsidP="002870D5">
      <w:pPr>
        <w:jc w:val="both"/>
        <w:rPr>
          <w:rFonts w:asciiTheme="minorHAnsi" w:hAnsiTheme="minorHAnsi" w:cstheme="minorHAnsi"/>
          <w:b/>
          <w:sz w:val="22"/>
          <w:szCs w:val="22"/>
        </w:rPr>
      </w:pPr>
      <w:r w:rsidRPr="002870D5">
        <w:rPr>
          <w:rFonts w:asciiTheme="minorHAnsi" w:hAnsiTheme="minorHAnsi" w:cstheme="minorHAnsi"/>
          <w:b/>
          <w:sz w:val="22"/>
          <w:szCs w:val="22"/>
        </w:rPr>
        <w:t>Acțiunea 6.3 Creșterea relevanței învățământului terțiar universitar</w:t>
      </w:r>
    </w:p>
    <w:p w:rsidR="002870D5" w:rsidRPr="002870D5" w:rsidRDefault="002870D5" w:rsidP="002870D5">
      <w:pPr>
        <w:jc w:val="both"/>
        <w:rPr>
          <w:rFonts w:asciiTheme="minorHAnsi" w:hAnsiTheme="minorHAnsi" w:cstheme="minorHAnsi"/>
          <w:b/>
          <w:sz w:val="22"/>
          <w:szCs w:val="22"/>
        </w:rPr>
      </w:pPr>
    </w:p>
    <w:tbl>
      <w:tblPr>
        <w:tblStyle w:val="TableGrid"/>
        <w:tblW w:w="15476" w:type="dxa"/>
        <w:jc w:val="center"/>
        <w:tblLook w:val="04A0" w:firstRow="1" w:lastRow="0" w:firstColumn="1" w:lastColumn="0" w:noHBand="0" w:noVBand="1"/>
      </w:tblPr>
      <w:tblGrid>
        <w:gridCol w:w="1520"/>
        <w:gridCol w:w="7565"/>
        <w:gridCol w:w="1321"/>
        <w:gridCol w:w="1231"/>
        <w:gridCol w:w="1340"/>
        <w:gridCol w:w="1264"/>
        <w:gridCol w:w="1228"/>
        <w:gridCol w:w="7"/>
      </w:tblGrid>
      <w:tr w:rsidR="00435181" w:rsidRPr="00E842CE" w:rsidTr="00F2676D">
        <w:trPr>
          <w:gridAfter w:val="1"/>
          <w:wAfter w:w="7" w:type="dxa"/>
          <w:trHeight w:val="1792"/>
          <w:jc w:val="center"/>
        </w:trPr>
        <w:tc>
          <w:tcPr>
            <w:tcW w:w="9085" w:type="dxa"/>
            <w:gridSpan w:val="2"/>
            <w:vMerge w:val="restart"/>
            <w:hideMark/>
          </w:tcPr>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 xml:space="preserve">Anexa 4 - GRILA DE EVALUARE TEHNICO-FINANCIARĂ </w:t>
            </w:r>
          </w:p>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Apel nr/cod apel</w:t>
            </w:r>
          </w:p>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 xml:space="preserve">Cod SMIS...................................                                                                                                     </w:t>
            </w:r>
          </w:p>
          <w:p w:rsidR="0006054D" w:rsidRPr="00E842CE" w:rsidRDefault="0006054D" w:rsidP="0006054D">
            <w:pPr>
              <w:spacing w:line="240" w:lineRule="auto"/>
              <w:rPr>
                <w:rFonts w:asciiTheme="minorHAnsi" w:hAnsiTheme="minorHAnsi" w:cstheme="minorHAnsi"/>
                <w:b/>
                <w:bCs/>
                <w:i/>
                <w:iCs/>
                <w:sz w:val="22"/>
              </w:rPr>
            </w:pPr>
            <w:r w:rsidRPr="00E842CE">
              <w:rPr>
                <w:rFonts w:asciiTheme="minorHAnsi" w:hAnsiTheme="minorHAnsi" w:cstheme="minorHAnsi"/>
                <w:b/>
                <w:bCs/>
                <w:i/>
                <w:iCs/>
                <w:sz w:val="22"/>
              </w:rPr>
              <w:t>Titlul proiectului...........................</w:t>
            </w:r>
          </w:p>
          <w:p w:rsidR="0006054D" w:rsidRPr="00E842CE" w:rsidRDefault="00435181" w:rsidP="0006054D">
            <w:pPr>
              <w:spacing w:line="240" w:lineRule="auto"/>
              <w:jc w:val="both"/>
              <w:rPr>
                <w:rFonts w:asciiTheme="minorHAnsi" w:hAnsiTheme="minorHAnsi" w:cstheme="minorHAnsi"/>
                <w:sz w:val="22"/>
              </w:rPr>
            </w:pPr>
            <w:r w:rsidRPr="00E842CE">
              <w:rPr>
                <w:rFonts w:asciiTheme="minorHAnsi" w:hAnsiTheme="minorHAnsi" w:cstheme="minorHAnsi"/>
                <w:b/>
                <w:bCs/>
                <w:i/>
                <w:iCs/>
                <w:sz w:val="22"/>
              </w:rPr>
              <w:t>Pentru a fi declarat acceptat urmare etapei de evaluare, este necesar ca un proiect să obțină minim 60 puncte și să nu fi fost notat cu 0 la subcriteriile privind Respectarea principiului DNSH (3.2), Sustenabilitatea financiară (4.4.), Calitatea/ Coerența documentației tehnico-economice (2.3) privind indicatorul economico-financiar (</w:t>
            </w:r>
            <w:r w:rsidR="000F439A" w:rsidRPr="00E842CE">
              <w:rPr>
                <w:rFonts w:asciiTheme="minorHAnsi" w:hAnsiTheme="minorHAnsi" w:cstheme="minorHAnsi"/>
                <w:b/>
                <w:bCs/>
                <w:i/>
                <w:iCs/>
                <w:sz w:val="22"/>
              </w:rPr>
              <w:t>VNAE</w:t>
            </w:r>
            <w:r w:rsidRPr="00E842CE">
              <w:rPr>
                <w:rFonts w:asciiTheme="minorHAnsi" w:hAnsiTheme="minorHAnsi" w:cstheme="minorHAnsi"/>
                <w:b/>
                <w:bCs/>
                <w:i/>
                <w:iCs/>
                <w:sz w:val="22"/>
              </w:rPr>
              <w:t xml:space="preserve"> să nu fie ≤ 0) și să </w:t>
            </w:r>
            <w:r w:rsidR="002870D5" w:rsidRPr="00E842CE">
              <w:rPr>
                <w:rFonts w:asciiTheme="minorHAnsi" w:hAnsiTheme="minorHAnsi" w:cstheme="minorHAnsi"/>
                <w:b/>
                <w:bCs/>
                <w:i/>
                <w:iCs/>
                <w:sz w:val="22"/>
              </w:rPr>
              <w:t>îndeplinească</w:t>
            </w:r>
            <w:r w:rsidRPr="00E842CE">
              <w:rPr>
                <w:rFonts w:asciiTheme="minorHAnsi" w:hAnsiTheme="minorHAnsi" w:cstheme="minorHAnsi"/>
                <w:b/>
                <w:bCs/>
                <w:i/>
                <w:iCs/>
                <w:sz w:val="22"/>
              </w:rPr>
              <w:t xml:space="preserve"> criteriile obligatorii din grilele de analiză aferente </w:t>
            </w:r>
            <w:bookmarkStart w:id="0" w:name="_GoBack"/>
            <w:bookmarkEnd w:id="0"/>
            <w:r w:rsidRPr="00E842CE">
              <w:rPr>
                <w:rFonts w:asciiTheme="minorHAnsi" w:hAnsiTheme="minorHAnsi" w:cstheme="minorHAnsi"/>
                <w:b/>
                <w:bCs/>
                <w:i/>
                <w:iCs/>
                <w:sz w:val="22"/>
              </w:rPr>
              <w:t xml:space="preserve">documentațiilor tehnico-economice. </w:t>
            </w:r>
            <w:r w:rsidRPr="00E842CE">
              <w:rPr>
                <w:rFonts w:asciiTheme="minorHAnsi" w:hAnsiTheme="minorHAnsi" w:cstheme="minorHAnsi"/>
                <w:b/>
                <w:bCs/>
                <w:i/>
                <w:iCs/>
                <w:sz w:val="22"/>
              </w:rPr>
              <w:br/>
            </w:r>
            <w:r w:rsidRPr="00E842CE">
              <w:rPr>
                <w:rFonts w:asciiTheme="minorHAnsi" w:hAnsiTheme="minorHAnsi" w:cstheme="minorHAnsi"/>
                <w:sz w:val="22"/>
              </w:rPr>
              <w:lastRenderedPageBreak/>
              <w:t>În caz de punctaj total egal între unul sau mai mulți solicitanți, departajarea se va face în funcție de ordinea depunerii.</w:t>
            </w:r>
          </w:p>
          <w:p w:rsidR="0006054D" w:rsidRPr="00E842CE" w:rsidRDefault="00435181" w:rsidP="0006054D">
            <w:pPr>
              <w:spacing w:line="240" w:lineRule="auto"/>
              <w:jc w:val="both"/>
              <w:rPr>
                <w:rFonts w:asciiTheme="minorHAnsi" w:hAnsiTheme="minorHAnsi" w:cstheme="minorHAnsi"/>
                <w:sz w:val="22"/>
              </w:rPr>
            </w:pPr>
            <w:r w:rsidRPr="00E842CE">
              <w:rPr>
                <w:rFonts w:asciiTheme="minorHAnsi" w:hAnsiTheme="minorHAnsi" w:cstheme="minorHAnsi"/>
                <w:sz w:val="22"/>
              </w:rPr>
              <w:t>Se vor acorda doar punctaje întregi, fără zecimale. Un criteriu/subcriteriu se poate puncta inclusiv cu 0.</w:t>
            </w:r>
          </w:p>
          <w:p w:rsidR="0006054D" w:rsidRPr="00E842CE" w:rsidRDefault="00435181" w:rsidP="0006054D">
            <w:pPr>
              <w:spacing w:line="240" w:lineRule="auto"/>
              <w:jc w:val="both"/>
              <w:rPr>
                <w:rFonts w:asciiTheme="minorHAnsi" w:hAnsiTheme="minorHAnsi" w:cstheme="minorHAnsi"/>
                <w:sz w:val="22"/>
              </w:rPr>
            </w:pPr>
            <w:r w:rsidRPr="00E842CE">
              <w:rPr>
                <w:rFonts w:asciiTheme="minorHAnsi" w:hAnsiTheme="minorHAnsi" w:cstheme="minorHAnsi"/>
                <w:sz w:val="22"/>
              </w:rPr>
              <w:t>Punctajul aferent unui criteriu reprezintă suma/media aritmetică a punctajelor obținute la fiecare subcriteriu aferent. Punctajul final reprezintă suma punctajelor obținute la toate cele 5 criterii. Pentru criteriile digitalizate, solicitantul va selecta opțiunea aplicabilă având în vedere informațiile incluse în formularul cererii de finanțare și în documentele justificative anexate. Evaluatorii independenți vor verifica și certifica opțiunea selectată, punctajul putând fi modificat în situația în care opțiunea selectată nu corespunde cu situația descrisă în cererea de finanțare și anexele la aceasta.</w:t>
            </w:r>
            <w:r w:rsidRPr="00E842CE">
              <w:rPr>
                <w:rFonts w:asciiTheme="minorHAnsi" w:hAnsiTheme="minorHAnsi" w:cstheme="minorHAnsi"/>
                <w:sz w:val="22"/>
              </w:rPr>
              <w:br/>
              <w:t xml:space="preserve">În cazul în care un proiect va fi punctat cu mai puțin de 60 de puncte sau a fost punctat cu 0 la criteriul privind DNSH, VNAE sau la criteriul privind sustenabilitatea financiară sau nu îndeplinește criteriile obligatorii cuprinse în grilele de analiză aferente </w:t>
            </w:r>
            <w:r w:rsidR="002870D5" w:rsidRPr="00E842CE">
              <w:rPr>
                <w:rFonts w:asciiTheme="minorHAnsi" w:hAnsiTheme="minorHAnsi" w:cstheme="minorHAnsi"/>
                <w:sz w:val="22"/>
              </w:rPr>
              <w:t>documentațiilor</w:t>
            </w:r>
            <w:r w:rsidRPr="00E842CE">
              <w:rPr>
                <w:rFonts w:asciiTheme="minorHAnsi" w:hAnsiTheme="minorHAnsi" w:cstheme="minorHAnsi"/>
                <w:sz w:val="22"/>
              </w:rPr>
              <w:t xml:space="preserve"> tehnico-economice, acesta va fi respins.</w:t>
            </w:r>
          </w:p>
          <w:p w:rsidR="002870D5" w:rsidRDefault="002870D5" w:rsidP="0006054D">
            <w:pPr>
              <w:spacing w:line="240" w:lineRule="auto"/>
              <w:jc w:val="both"/>
              <w:rPr>
                <w:rFonts w:asciiTheme="minorHAnsi" w:hAnsiTheme="minorHAnsi" w:cstheme="minorHAnsi"/>
                <w:sz w:val="22"/>
              </w:rPr>
            </w:pPr>
            <w:r w:rsidRPr="00E842CE">
              <w:rPr>
                <w:rFonts w:asciiTheme="minorHAnsi" w:hAnsiTheme="minorHAnsi" w:cstheme="minorHAnsi"/>
                <w:sz w:val="22"/>
              </w:rPr>
              <w:t>Diferența</w:t>
            </w:r>
            <w:r w:rsidR="00435181" w:rsidRPr="00E842CE">
              <w:rPr>
                <w:rFonts w:asciiTheme="minorHAnsi" w:hAnsiTheme="minorHAnsi" w:cstheme="minorHAnsi"/>
                <w:sz w:val="22"/>
              </w:rPr>
              <w:t xml:space="preserve"> maximă admisă între punctajele acordate de evaluatori pentru fiecare subcriteriu al grilei de evaluare tehnică şi financiară este de 1 punct. </w:t>
            </w:r>
          </w:p>
          <w:p w:rsidR="00435181" w:rsidRPr="002870D5" w:rsidRDefault="00435181" w:rsidP="002870D5">
            <w:pPr>
              <w:tabs>
                <w:tab w:val="left" w:pos="3645"/>
              </w:tabs>
              <w:rPr>
                <w:rFonts w:asciiTheme="minorHAnsi" w:hAnsiTheme="minorHAnsi" w:cstheme="minorHAnsi"/>
                <w:sz w:val="22"/>
              </w:rPr>
            </w:pPr>
          </w:p>
        </w:tc>
        <w:tc>
          <w:tcPr>
            <w:tcW w:w="1321"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lastRenderedPageBreak/>
              <w:t>Limite punctaj de acordat</w:t>
            </w:r>
          </w:p>
        </w:tc>
        <w:tc>
          <w:tcPr>
            <w:tcW w:w="5063" w:type="dxa"/>
            <w:gridSpan w:val="4"/>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acordat</w:t>
            </w:r>
          </w:p>
        </w:tc>
      </w:tr>
      <w:tr w:rsidR="00435181" w:rsidRPr="00E842CE" w:rsidTr="00F2676D">
        <w:trPr>
          <w:gridAfter w:val="1"/>
          <w:wAfter w:w="7" w:type="dxa"/>
          <w:trHeight w:val="630"/>
          <w:jc w:val="center"/>
        </w:trPr>
        <w:tc>
          <w:tcPr>
            <w:tcW w:w="9085" w:type="dxa"/>
            <w:gridSpan w:val="2"/>
            <w:vMerge/>
            <w:hideMark/>
          </w:tcPr>
          <w:p w:rsidR="00435181" w:rsidRPr="00E842CE" w:rsidRDefault="00435181" w:rsidP="00435181">
            <w:pPr>
              <w:spacing w:line="240" w:lineRule="auto"/>
              <w:rPr>
                <w:rFonts w:asciiTheme="minorHAnsi" w:hAnsiTheme="minorHAnsi" w:cstheme="minorHAnsi"/>
                <w:sz w:val="22"/>
              </w:rPr>
            </w:pPr>
          </w:p>
        </w:tc>
        <w:tc>
          <w:tcPr>
            <w:tcW w:w="1321"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(Tehnic)</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(Financiar)</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(Teme orizontale)</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3970"/>
          <w:jc w:val="center"/>
        </w:trPr>
        <w:tc>
          <w:tcPr>
            <w:tcW w:w="9085" w:type="dxa"/>
            <w:gridSpan w:val="2"/>
            <w:vMerge/>
            <w:hideMark/>
          </w:tcPr>
          <w:p w:rsidR="00435181" w:rsidRPr="00E842CE" w:rsidRDefault="00435181" w:rsidP="00435181">
            <w:pPr>
              <w:spacing w:line="240" w:lineRule="auto"/>
              <w:rPr>
                <w:rFonts w:asciiTheme="minorHAnsi" w:hAnsiTheme="minorHAnsi" w:cstheme="minorHAnsi"/>
                <w:sz w:val="22"/>
              </w:rPr>
            </w:pPr>
          </w:p>
        </w:tc>
        <w:tc>
          <w:tcPr>
            <w:tcW w:w="1321"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evaluator 1</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evaluator 2</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 evaluator 3</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Medie punctaj</w:t>
            </w:r>
          </w:p>
        </w:tc>
      </w:tr>
      <w:tr w:rsidR="00435181" w:rsidRPr="00E842CE" w:rsidTr="00F2676D">
        <w:trPr>
          <w:gridAfter w:val="1"/>
          <w:wAfter w:w="7" w:type="dxa"/>
          <w:trHeight w:val="478"/>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Relevanța proiectului pentru nevoia de competențe de la nivel regional/local</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18"/>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1.1.</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Corelarea ofertei educaționale a universității cu nevoia de competențe de pe piața forței de muncă, prin considerarea gradului de inserție profesională a absolvenților, conform  ultimului raport de autoevaluare a calității aprobat de Senatul universității –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770"/>
          <w:jc w:val="center"/>
        </w:trPr>
        <w:tc>
          <w:tcPr>
            <w:tcW w:w="9085" w:type="dxa"/>
            <w:gridSpan w:val="2"/>
            <w:vAlign w:val="center"/>
            <w:hideMark/>
          </w:tcPr>
          <w:p w:rsidR="0006054D"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b/>
                <w:bCs/>
                <w:sz w:val="22"/>
              </w:rPr>
              <w:t xml:space="preserve">Definiție: </w:t>
            </w:r>
            <w:r w:rsidRPr="00E842CE">
              <w:rPr>
                <w:rFonts w:asciiTheme="minorHAnsi" w:hAnsiTheme="minorHAnsi" w:cstheme="minorHAnsi"/>
                <w:sz w:val="22"/>
              </w:rPr>
              <w:t>măsura în care solicitantul demonstrează nivelul de angajabilitate al absolvenților de învățământ</w:t>
            </w:r>
            <w:r w:rsidR="0045062C" w:rsidRPr="00E842CE">
              <w:rPr>
                <w:rFonts w:asciiTheme="minorHAnsi" w:hAnsiTheme="minorHAnsi" w:cstheme="minorHAnsi"/>
                <w:sz w:val="22"/>
              </w:rPr>
              <w:t xml:space="preserve"> </w:t>
            </w:r>
            <w:r w:rsidRPr="00E842CE">
              <w:rPr>
                <w:rFonts w:asciiTheme="minorHAnsi" w:hAnsiTheme="minorHAnsi" w:cstheme="minorHAnsi"/>
                <w:sz w:val="22"/>
              </w:rPr>
              <w:t>superior</w:t>
            </w:r>
          </w:p>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b/>
                <w:bCs/>
                <w:sz w:val="22"/>
              </w:rPr>
              <w:t xml:space="preserve">Metoda de calcul: </w:t>
            </w:r>
            <w:r w:rsidRPr="00E842CE">
              <w:rPr>
                <w:rFonts w:asciiTheme="minorHAnsi" w:hAnsiTheme="minorHAnsi" w:cstheme="minorHAnsi"/>
                <w:sz w:val="22"/>
              </w:rPr>
              <w:t xml:space="preserve">Raportul dintre numărul de studenți care au absolvit în anul universitar T și numărul de absolvenți din anul T care și-au găsit un loc de muncă în termen de 2 ani de la data absolvirii, la nivelul </w:t>
            </w:r>
            <w:r w:rsidR="00D649F3" w:rsidRPr="00E842CE">
              <w:rPr>
                <w:rFonts w:asciiTheme="minorHAnsi" w:hAnsiTheme="minorHAnsi" w:cstheme="minorHAnsi"/>
                <w:sz w:val="22"/>
              </w:rPr>
              <w:t>calificării</w:t>
            </w:r>
            <w:r w:rsidRPr="00E842CE">
              <w:rPr>
                <w:rFonts w:asciiTheme="minorHAnsi" w:hAnsiTheme="minorHAnsi" w:cstheme="minorHAnsi"/>
                <w:sz w:val="22"/>
              </w:rPr>
              <w:t xml:space="preserve"> universitare absolvite, conform ultimului raport de autoevaluare a calității aprobat de Senatul universității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305"/>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lastRenderedPageBreak/>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Propunerile de proiecte din partea universităților la care peste 70% din absolvenți sunt angajați în termen de 2 ani de la data absolvirii ultimului ciclu universitar încheiat, conform ultimului raport de autoevaluare a calității aprobat de Senatul universității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5</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8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Propunerile de proiecte din partea universităților la care </w:t>
            </w:r>
            <w:r w:rsidR="00A05626" w:rsidRPr="00E842CE">
              <w:rPr>
                <w:rFonts w:asciiTheme="minorHAnsi" w:hAnsiTheme="minorHAnsi" w:cstheme="minorHAnsi"/>
                <w:sz w:val="22"/>
              </w:rPr>
              <w:t>între</w:t>
            </w:r>
            <w:r w:rsidRPr="00E842CE">
              <w:rPr>
                <w:rFonts w:asciiTheme="minorHAnsi" w:hAnsiTheme="minorHAnsi" w:cstheme="minorHAnsi"/>
                <w:sz w:val="22"/>
              </w:rPr>
              <w:t xml:space="preserve"> 70% </w:t>
            </w:r>
            <w:r w:rsidR="00A05626" w:rsidRPr="00E842CE">
              <w:rPr>
                <w:rFonts w:asciiTheme="minorHAnsi" w:hAnsiTheme="minorHAnsi" w:cstheme="minorHAnsi"/>
                <w:sz w:val="22"/>
              </w:rPr>
              <w:t xml:space="preserve">și 50% </w:t>
            </w:r>
            <w:r w:rsidRPr="00E842CE">
              <w:rPr>
                <w:rFonts w:asciiTheme="minorHAnsi" w:hAnsiTheme="minorHAnsi" w:cstheme="minorHAnsi"/>
                <w:sz w:val="22"/>
              </w:rPr>
              <w:t xml:space="preserve">din absolvenți sunt angajați în termen de 2 ani de la data </w:t>
            </w:r>
            <w:r w:rsidR="00D649F3" w:rsidRPr="00E842CE">
              <w:rPr>
                <w:rFonts w:asciiTheme="minorHAnsi" w:hAnsiTheme="minorHAnsi" w:cstheme="minorHAnsi"/>
                <w:sz w:val="22"/>
              </w:rPr>
              <w:t>absolvirii</w:t>
            </w:r>
            <w:r w:rsidRPr="00E842CE">
              <w:rPr>
                <w:rFonts w:asciiTheme="minorHAnsi" w:hAnsiTheme="minorHAnsi" w:cstheme="minorHAnsi"/>
                <w:sz w:val="22"/>
              </w:rPr>
              <w:t xml:space="preserve"> la nivelul calificării universitare absolvite, conform ultimului raport de autoevaluare a calității aprobat de Senatul universității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A05626" w:rsidRPr="00E842CE" w:rsidTr="00F2676D">
        <w:trPr>
          <w:gridAfter w:val="1"/>
          <w:wAfter w:w="7" w:type="dxa"/>
          <w:trHeight w:val="1185"/>
          <w:jc w:val="center"/>
        </w:trPr>
        <w:tc>
          <w:tcPr>
            <w:tcW w:w="1520" w:type="dxa"/>
            <w:vAlign w:val="center"/>
          </w:tcPr>
          <w:p w:rsidR="00A05626" w:rsidRPr="00E842CE" w:rsidRDefault="00A05626" w:rsidP="00435181">
            <w:pPr>
              <w:spacing w:line="240" w:lineRule="auto"/>
              <w:jc w:val="center"/>
              <w:rPr>
                <w:rFonts w:asciiTheme="minorHAnsi" w:hAnsiTheme="minorHAnsi" w:cstheme="minorHAnsi"/>
                <w:b/>
                <w:bCs/>
                <w:sz w:val="22"/>
              </w:rPr>
            </w:pPr>
          </w:p>
        </w:tc>
        <w:tc>
          <w:tcPr>
            <w:tcW w:w="7565" w:type="dxa"/>
          </w:tcPr>
          <w:p w:rsidR="00A05626" w:rsidRDefault="00A05626"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Propunerile de proiecte din partea universităților </w:t>
            </w:r>
            <w:r w:rsidR="006E0AD9" w:rsidRPr="00E842CE">
              <w:rPr>
                <w:rFonts w:asciiTheme="minorHAnsi" w:hAnsiTheme="minorHAnsi" w:cstheme="minorHAnsi"/>
                <w:sz w:val="22"/>
              </w:rPr>
              <w:t>la care ponderi sub</w:t>
            </w:r>
            <w:r w:rsidRPr="00E842CE">
              <w:rPr>
                <w:rFonts w:asciiTheme="minorHAnsi" w:hAnsiTheme="minorHAnsi" w:cstheme="minorHAnsi"/>
                <w:sz w:val="22"/>
              </w:rPr>
              <w:t xml:space="preserve">  </w:t>
            </w:r>
            <w:r w:rsidR="006E0AD9" w:rsidRPr="00E842CE">
              <w:rPr>
                <w:rFonts w:asciiTheme="minorHAnsi" w:hAnsiTheme="minorHAnsi" w:cstheme="minorHAnsi"/>
                <w:sz w:val="22"/>
              </w:rPr>
              <w:t>50</w:t>
            </w:r>
            <w:r w:rsidRPr="00E842CE">
              <w:rPr>
                <w:rFonts w:asciiTheme="minorHAnsi" w:hAnsiTheme="minorHAnsi" w:cstheme="minorHAnsi"/>
                <w:sz w:val="22"/>
              </w:rPr>
              <w:t xml:space="preserve">% </w:t>
            </w:r>
            <w:r w:rsidR="006E0AD9" w:rsidRPr="00E842CE">
              <w:rPr>
                <w:rFonts w:asciiTheme="minorHAnsi" w:hAnsiTheme="minorHAnsi" w:cstheme="minorHAnsi"/>
                <w:sz w:val="22"/>
              </w:rPr>
              <w:t xml:space="preserve">și mai mari sau egale cu 30% </w:t>
            </w:r>
            <w:r w:rsidRPr="00E842CE">
              <w:rPr>
                <w:rFonts w:asciiTheme="minorHAnsi" w:hAnsiTheme="minorHAnsi" w:cstheme="minorHAnsi"/>
                <w:sz w:val="22"/>
              </w:rPr>
              <w:t xml:space="preserve">din absolvenți sunt angajați în termen de 2 ani de la data </w:t>
            </w:r>
            <w:r w:rsidR="00D649F3" w:rsidRPr="00E842CE">
              <w:rPr>
                <w:rFonts w:asciiTheme="minorHAnsi" w:hAnsiTheme="minorHAnsi" w:cstheme="minorHAnsi"/>
                <w:sz w:val="22"/>
              </w:rPr>
              <w:t>absolvirii</w:t>
            </w:r>
            <w:r w:rsidRPr="00E842CE">
              <w:rPr>
                <w:rFonts w:asciiTheme="minorHAnsi" w:hAnsiTheme="minorHAnsi" w:cstheme="minorHAnsi"/>
                <w:sz w:val="22"/>
              </w:rPr>
              <w:t xml:space="preserve"> la nivelul calificării universitare absolvite, conform ultimului raport de autoevaluare a calității aprobat de Senatul universității</w:t>
            </w: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Pr="00E842CE" w:rsidRDefault="00DC3076" w:rsidP="00D649F3">
            <w:pPr>
              <w:spacing w:line="240" w:lineRule="auto"/>
              <w:jc w:val="both"/>
              <w:rPr>
                <w:rFonts w:asciiTheme="minorHAnsi" w:hAnsiTheme="minorHAnsi" w:cstheme="minorHAnsi"/>
                <w:sz w:val="22"/>
              </w:rPr>
            </w:pPr>
          </w:p>
        </w:tc>
        <w:tc>
          <w:tcPr>
            <w:tcW w:w="1321" w:type="dxa"/>
            <w:vAlign w:val="center"/>
          </w:tcPr>
          <w:p w:rsidR="00A05626" w:rsidRPr="00E842CE" w:rsidRDefault="006E0AD9"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tcPr>
          <w:p w:rsidR="00A05626" w:rsidRPr="00E842CE" w:rsidRDefault="00A05626" w:rsidP="00435181">
            <w:pPr>
              <w:spacing w:line="240" w:lineRule="auto"/>
              <w:rPr>
                <w:rFonts w:asciiTheme="minorHAnsi" w:hAnsiTheme="minorHAnsi" w:cstheme="minorHAnsi"/>
                <w:sz w:val="22"/>
              </w:rPr>
            </w:pPr>
          </w:p>
        </w:tc>
        <w:tc>
          <w:tcPr>
            <w:tcW w:w="1340" w:type="dxa"/>
          </w:tcPr>
          <w:p w:rsidR="00A05626" w:rsidRPr="00E842CE" w:rsidRDefault="00A05626" w:rsidP="00435181">
            <w:pPr>
              <w:spacing w:line="240" w:lineRule="auto"/>
              <w:rPr>
                <w:rFonts w:asciiTheme="minorHAnsi" w:hAnsiTheme="minorHAnsi" w:cstheme="minorHAnsi"/>
                <w:sz w:val="22"/>
              </w:rPr>
            </w:pPr>
          </w:p>
        </w:tc>
        <w:tc>
          <w:tcPr>
            <w:tcW w:w="1264" w:type="dxa"/>
          </w:tcPr>
          <w:p w:rsidR="00A05626" w:rsidRPr="00E842CE" w:rsidRDefault="00A05626" w:rsidP="00435181">
            <w:pPr>
              <w:spacing w:line="240" w:lineRule="auto"/>
              <w:rPr>
                <w:rFonts w:asciiTheme="minorHAnsi" w:hAnsiTheme="minorHAnsi" w:cstheme="minorHAnsi"/>
                <w:sz w:val="22"/>
              </w:rPr>
            </w:pPr>
          </w:p>
        </w:tc>
        <w:tc>
          <w:tcPr>
            <w:tcW w:w="1228" w:type="dxa"/>
          </w:tcPr>
          <w:p w:rsidR="00A05626" w:rsidRPr="00E842CE" w:rsidRDefault="00A05626" w:rsidP="00435181">
            <w:pPr>
              <w:spacing w:line="240" w:lineRule="auto"/>
              <w:rPr>
                <w:rFonts w:asciiTheme="minorHAnsi" w:hAnsiTheme="minorHAnsi" w:cstheme="minorHAnsi"/>
                <w:sz w:val="22"/>
              </w:rPr>
            </w:pP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Ponderea studenților din grupuri defavorizate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2895"/>
          <w:jc w:val="center"/>
        </w:trPr>
        <w:tc>
          <w:tcPr>
            <w:tcW w:w="9085" w:type="dxa"/>
            <w:gridSpan w:val="2"/>
            <w:vAlign w:val="center"/>
            <w:hideMark/>
          </w:tcPr>
          <w:p w:rsidR="00435181" w:rsidRPr="00E842CE" w:rsidRDefault="00D649F3" w:rsidP="00D649F3">
            <w:pPr>
              <w:spacing w:line="240" w:lineRule="auto"/>
              <w:jc w:val="both"/>
              <w:rPr>
                <w:rFonts w:asciiTheme="minorHAnsi" w:hAnsiTheme="minorHAnsi" w:cstheme="minorHAnsi"/>
                <w:sz w:val="22"/>
              </w:rPr>
            </w:pPr>
            <w:r w:rsidRPr="00E842CE">
              <w:rPr>
                <w:rFonts w:asciiTheme="minorHAnsi" w:hAnsiTheme="minorHAnsi" w:cstheme="minorHAnsi"/>
                <w:b/>
                <w:bCs/>
                <w:sz w:val="22"/>
              </w:rPr>
              <w:lastRenderedPageBreak/>
              <w:t>Definiție</w:t>
            </w:r>
            <w:r w:rsidR="00435181" w:rsidRPr="00E842CE">
              <w:rPr>
                <w:rFonts w:asciiTheme="minorHAnsi" w:hAnsiTheme="minorHAnsi" w:cstheme="minorHAnsi"/>
                <w:sz w:val="22"/>
              </w:rPr>
              <w:t>. Ponderea studenților din grupuri defavorizate  este dată de numărul studenților înscriși în anul întâi în programe de licență, care provin din mediul rural (UAT-uri), studenții de etnie roma care beneficiază de locuri speciale, alți studenți de etnie Roma precum și studenții care îndeplinesc criteriile legale pentru acordarea burselor sociale.</w:t>
            </w:r>
            <w:r w:rsidR="00435181" w:rsidRPr="00E842CE">
              <w:rPr>
                <w:rFonts w:asciiTheme="minorHAnsi" w:hAnsiTheme="minorHAnsi" w:cstheme="minorHAnsi"/>
                <w:b/>
                <w:bCs/>
                <w:sz w:val="22"/>
              </w:rPr>
              <w:t xml:space="preserve"> </w:t>
            </w:r>
            <w:r w:rsidR="00435181" w:rsidRPr="00E842CE">
              <w:rPr>
                <w:rFonts w:asciiTheme="minorHAnsi" w:hAnsiTheme="minorHAnsi" w:cstheme="minorHAnsi"/>
                <w:b/>
                <w:bCs/>
                <w:sz w:val="22"/>
              </w:rPr>
              <w:br/>
              <w:t>Metodă de calcul.</w:t>
            </w:r>
            <w:r w:rsidR="00435181" w:rsidRPr="00E842CE">
              <w:rPr>
                <w:rFonts w:asciiTheme="minorHAnsi" w:hAnsiTheme="minorHAnsi" w:cstheme="minorHAnsi"/>
                <w:sz w:val="22"/>
              </w:rPr>
              <w:t xml:space="preserve"> Pentru fiecare universitate, se calculează procentul studenților înscriși în anul întâi în programe de  licență care provin din mediul rural, studenții de etnie roma care beneficiază de locuri speciale, alți studenți de etnie Roma, studenții care îndeplinesc  criteriile legale pentru primirea de burse sociale. Studenții care se încadrează în mai multe dintre situațiile enumerate mai sus vor fi </w:t>
            </w:r>
            <w:proofErr w:type="spellStart"/>
            <w:r w:rsidR="00435181" w:rsidRPr="00E842CE">
              <w:rPr>
                <w:rFonts w:asciiTheme="minorHAnsi" w:hAnsiTheme="minorHAnsi" w:cstheme="minorHAnsi"/>
                <w:sz w:val="22"/>
              </w:rPr>
              <w:t>fi</w:t>
            </w:r>
            <w:proofErr w:type="spellEnd"/>
            <w:r w:rsidR="00435181" w:rsidRPr="00E842CE">
              <w:rPr>
                <w:rFonts w:asciiTheme="minorHAnsi" w:hAnsiTheme="minorHAnsi" w:cstheme="minorHAnsi"/>
                <w:sz w:val="22"/>
              </w:rPr>
              <w:t xml:space="preserve"> luați în calcul o singură dată la stabilirea ponderii.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20"/>
          <w:jc w:val="center"/>
        </w:trPr>
        <w:tc>
          <w:tcPr>
            <w:tcW w:w="1520" w:type="dxa"/>
            <w:vMerge w:val="restart"/>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Propunerile de proiecte de la universități în care peste  35% din studenți provin din grupuri defavorizate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75"/>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Propunerile de proiecte de la universități în care  între 20% și 34.99% din studenți provin din grupuri defavorizate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35"/>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Propunerile de proiecte de la universități în care  între 19,99% și 10,% din studenți provin din grupuri defavorizate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69"/>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w:t>
            </w:r>
            <w:r w:rsidR="00D649F3">
              <w:rPr>
                <w:rFonts w:asciiTheme="minorHAnsi" w:hAnsiTheme="minorHAnsi" w:cstheme="minorHAnsi"/>
                <w:sz w:val="22"/>
              </w:rPr>
              <w:t xml:space="preserve"> </w:t>
            </w:r>
            <w:r w:rsidRPr="00E842CE">
              <w:rPr>
                <w:rFonts w:asciiTheme="minorHAnsi" w:hAnsiTheme="minorHAnsi" w:cstheme="minorHAnsi"/>
                <w:sz w:val="22"/>
              </w:rPr>
              <w:t xml:space="preserve">Propunerile de proiecte de la universități în care mai puțin de  10% din studenți provin din grupuri defavorizate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44"/>
          <w:jc w:val="center"/>
        </w:trPr>
        <w:tc>
          <w:tcPr>
            <w:tcW w:w="1520" w:type="dxa"/>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t>1.3.</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Corelarea ofertei educaționale cu nevoia de specializări/ocupații solicitate pe piața forței de muncă prin realizarea de investiții în îmbunătățirea infrastructurii și serviciilor în domenii de specializare/ocupații cu deficit de absolvenți pe piața muncii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7</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65"/>
          <w:jc w:val="center"/>
        </w:trPr>
        <w:tc>
          <w:tcPr>
            <w:tcW w:w="9085" w:type="dxa"/>
            <w:gridSpan w:val="2"/>
            <w:vAlign w:val="center"/>
            <w:hideMark/>
          </w:tcPr>
          <w:p w:rsidR="00435181" w:rsidRPr="00E842CE" w:rsidRDefault="00435181" w:rsidP="00D649F3">
            <w:pPr>
              <w:tabs>
                <w:tab w:val="left" w:pos="873"/>
              </w:tabs>
              <w:spacing w:line="240" w:lineRule="auto"/>
              <w:jc w:val="both"/>
              <w:rPr>
                <w:rFonts w:asciiTheme="minorHAnsi" w:hAnsiTheme="minorHAnsi" w:cstheme="minorHAnsi"/>
                <w:sz w:val="22"/>
                <w:u w:val="single"/>
              </w:rPr>
            </w:pPr>
            <w:r w:rsidRPr="00E842CE">
              <w:rPr>
                <w:rFonts w:asciiTheme="minorHAnsi" w:hAnsiTheme="minorHAnsi" w:cstheme="minorHAnsi"/>
                <w:sz w:val="22"/>
                <w:u w:val="single"/>
              </w:rPr>
              <w:t>Definiție</w:t>
            </w:r>
            <w:r w:rsidRPr="00E842CE">
              <w:rPr>
                <w:rFonts w:asciiTheme="minorHAnsi" w:hAnsiTheme="minorHAnsi" w:cstheme="minorHAnsi"/>
                <w:sz w:val="22"/>
              </w:rPr>
              <w:t>: Măsura în care proiectul vizează investiții în infrastructura și, după caz, servicii educaționale în  domenii de specializare cu deficit de absolvenți pe piața muncii locală/regională sau națională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u w:val="single"/>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65"/>
          <w:jc w:val="center"/>
        </w:trPr>
        <w:tc>
          <w:tcPr>
            <w:tcW w:w="1520" w:type="dxa"/>
            <w:vMerge w:val="restart"/>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lastRenderedPageBreak/>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Aplicantul </w:t>
            </w:r>
            <w:r w:rsidR="00D649F3" w:rsidRPr="00E842CE">
              <w:rPr>
                <w:rFonts w:asciiTheme="minorHAnsi" w:hAnsiTheme="minorHAnsi" w:cstheme="minorHAnsi"/>
                <w:sz w:val="22"/>
              </w:rPr>
              <w:t>argumentează</w:t>
            </w:r>
            <w:r w:rsidRPr="00E842CE">
              <w:rPr>
                <w:rFonts w:asciiTheme="minorHAnsi" w:hAnsiTheme="minorHAnsi" w:cstheme="minorHAnsi"/>
                <w:sz w:val="22"/>
              </w:rPr>
              <w:t xml:space="preserve"> în cererea de finanțare și prezintă documente doveditoare din partea organizațiilor competente, angajatorilor privind cererea/nevoia de specialiști/absolvenți, </w:t>
            </w:r>
            <w:r w:rsidRPr="00E842CE">
              <w:rPr>
                <w:rFonts w:asciiTheme="minorHAnsi" w:hAnsiTheme="minorHAnsi" w:cstheme="minorHAnsi"/>
                <w:b/>
                <w:bCs/>
                <w:sz w:val="22"/>
                <w:u w:val="single"/>
              </w:rPr>
              <w:t>la nivel regional/local</w:t>
            </w:r>
            <w:r w:rsidRPr="00E842CE">
              <w:rPr>
                <w:rFonts w:asciiTheme="minorHAnsi" w:hAnsiTheme="minorHAnsi" w:cstheme="minorHAnsi"/>
                <w:sz w:val="22"/>
              </w:rPr>
              <w:t xml:space="preserve">, pentru domeniile de specializare vizate în proiect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7</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00"/>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Aplicantul argumentează în cererea de finanțare și prezintă documente doveditoare din partea organizațiilor competente, angajatorilor privind cererea/nevoia de specialiști/absolvenți, </w:t>
            </w:r>
            <w:r w:rsidRPr="00E842CE">
              <w:rPr>
                <w:rFonts w:asciiTheme="minorHAnsi" w:hAnsiTheme="minorHAnsi" w:cstheme="minorHAnsi"/>
                <w:b/>
                <w:bCs/>
                <w:sz w:val="22"/>
                <w:u w:val="single"/>
              </w:rPr>
              <w:t>la nivel</w:t>
            </w:r>
            <w:r w:rsidRPr="00E842CE">
              <w:rPr>
                <w:rFonts w:asciiTheme="minorHAnsi" w:hAnsiTheme="minorHAnsi" w:cstheme="minorHAnsi"/>
                <w:sz w:val="22"/>
              </w:rPr>
              <w:t xml:space="preserve"> </w:t>
            </w:r>
            <w:r w:rsidRPr="00E842CE">
              <w:rPr>
                <w:rFonts w:asciiTheme="minorHAnsi" w:hAnsiTheme="minorHAnsi" w:cstheme="minorHAnsi"/>
                <w:b/>
                <w:bCs/>
                <w:sz w:val="22"/>
                <w:u w:val="single"/>
              </w:rPr>
              <w:t>național</w:t>
            </w:r>
            <w:r w:rsidRPr="00E842CE">
              <w:rPr>
                <w:rFonts w:asciiTheme="minorHAnsi" w:hAnsiTheme="minorHAnsi" w:cstheme="minorHAnsi"/>
                <w:sz w:val="22"/>
              </w:rPr>
              <w:t>, pentru domeniile de specializare vizate în proiect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5</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15"/>
          <w:jc w:val="center"/>
        </w:trPr>
        <w:tc>
          <w:tcPr>
            <w:tcW w:w="1520" w:type="dxa"/>
            <w:vMerge/>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Aplicantul </w:t>
            </w:r>
            <w:r w:rsidR="00D649F3" w:rsidRPr="00E842CE">
              <w:rPr>
                <w:rFonts w:asciiTheme="minorHAnsi" w:hAnsiTheme="minorHAnsi" w:cstheme="minorHAnsi"/>
                <w:sz w:val="22"/>
              </w:rPr>
              <w:t>argumentează</w:t>
            </w:r>
            <w:r w:rsidRPr="00E842CE">
              <w:rPr>
                <w:rFonts w:asciiTheme="minorHAnsi" w:hAnsiTheme="minorHAnsi" w:cstheme="minorHAnsi"/>
                <w:sz w:val="22"/>
              </w:rPr>
              <w:t xml:space="preserve"> în cererea de finanțare nevoia de </w:t>
            </w:r>
            <w:r w:rsidR="00D649F3" w:rsidRPr="00E842CE">
              <w:rPr>
                <w:rFonts w:asciiTheme="minorHAnsi" w:hAnsiTheme="minorHAnsi" w:cstheme="minorHAnsi"/>
                <w:sz w:val="22"/>
              </w:rPr>
              <w:t>specialiști</w:t>
            </w:r>
            <w:r w:rsidRPr="00E842CE">
              <w:rPr>
                <w:rFonts w:asciiTheme="minorHAnsi" w:hAnsiTheme="minorHAnsi" w:cstheme="minorHAnsi"/>
                <w:sz w:val="22"/>
              </w:rPr>
              <w:t xml:space="preserve">/absolvenți pentru domeniile de specializare vizate în proiect, la nivel </w:t>
            </w:r>
            <w:r w:rsidR="00D649F3" w:rsidRPr="00E842CE">
              <w:rPr>
                <w:rFonts w:asciiTheme="minorHAnsi" w:hAnsiTheme="minorHAnsi" w:cstheme="minorHAnsi"/>
                <w:sz w:val="22"/>
              </w:rPr>
              <w:t>național</w:t>
            </w:r>
            <w:r w:rsidRPr="00E842CE">
              <w:rPr>
                <w:rFonts w:asciiTheme="minorHAnsi" w:hAnsiTheme="minorHAnsi" w:cstheme="minorHAnsi"/>
                <w:sz w:val="22"/>
              </w:rPr>
              <w:t xml:space="preserve">/regional/local </w:t>
            </w:r>
            <w:r w:rsidRPr="00E842CE">
              <w:rPr>
                <w:rFonts w:asciiTheme="minorHAnsi" w:hAnsiTheme="minorHAnsi" w:cstheme="minorHAnsi"/>
                <w:b/>
                <w:bCs/>
                <w:sz w:val="22"/>
                <w:u w:val="single"/>
              </w:rPr>
              <w:t>fără a atașa documente doveditoare/relevante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55"/>
          <w:jc w:val="center"/>
        </w:trPr>
        <w:tc>
          <w:tcPr>
            <w:tcW w:w="1520" w:type="dxa"/>
            <w:vAlign w:val="center"/>
            <w:hideMark/>
          </w:tcPr>
          <w:p w:rsidR="00435181" w:rsidRPr="00E842CE" w:rsidRDefault="00435181" w:rsidP="00435181">
            <w:pPr>
              <w:tabs>
                <w:tab w:val="left" w:pos="873"/>
              </w:tabs>
              <w:spacing w:line="240" w:lineRule="auto"/>
              <w:jc w:val="center"/>
              <w:rPr>
                <w:rFonts w:asciiTheme="minorHAnsi" w:hAnsiTheme="minorHAnsi" w:cstheme="minorHAnsi"/>
                <w:b/>
                <w:bCs/>
                <w:sz w:val="22"/>
              </w:rPr>
            </w:pPr>
            <w:r w:rsidRPr="00E842CE">
              <w:rPr>
                <w:rFonts w:asciiTheme="minorHAnsi" w:hAnsiTheme="minorHAnsi" w:cstheme="minorHAnsi"/>
                <w:b/>
                <w:bCs/>
                <w:sz w:val="22"/>
              </w:rPr>
              <w:t>1.4.</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Promovarea domeniilor de specializare în corelare cu sectoarele de specializare inteligentă regionale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70"/>
          <w:jc w:val="center"/>
        </w:trPr>
        <w:tc>
          <w:tcPr>
            <w:tcW w:w="9085" w:type="dxa"/>
            <w:gridSpan w:val="2"/>
            <w:vAlign w:val="center"/>
            <w:hideMark/>
          </w:tcPr>
          <w:p w:rsidR="00435181" w:rsidRPr="00E842CE" w:rsidRDefault="00435181" w:rsidP="00D649F3">
            <w:pPr>
              <w:spacing w:line="240" w:lineRule="auto"/>
              <w:jc w:val="both"/>
              <w:rPr>
                <w:rFonts w:asciiTheme="minorHAnsi" w:hAnsiTheme="minorHAnsi" w:cstheme="minorHAnsi"/>
                <w:sz w:val="22"/>
                <w:u w:val="single"/>
              </w:rPr>
            </w:pPr>
            <w:r w:rsidRPr="00E842CE">
              <w:rPr>
                <w:rFonts w:asciiTheme="minorHAnsi" w:hAnsiTheme="minorHAnsi" w:cstheme="minorHAnsi"/>
                <w:b/>
                <w:bCs/>
                <w:sz w:val="22"/>
                <w:u w:val="single"/>
              </w:rPr>
              <w:t>Definiție</w:t>
            </w:r>
            <w:r w:rsidRPr="00E842CE">
              <w:rPr>
                <w:rFonts w:asciiTheme="minorHAnsi" w:hAnsiTheme="minorHAnsi" w:cstheme="minorHAnsi"/>
                <w:b/>
                <w:bCs/>
                <w:sz w:val="22"/>
              </w:rPr>
              <w:t>:</w:t>
            </w:r>
            <w:r w:rsidRPr="00E842CE">
              <w:rPr>
                <w:rFonts w:asciiTheme="minorHAnsi" w:hAnsiTheme="minorHAnsi" w:cstheme="minorHAnsi"/>
                <w:sz w:val="22"/>
              </w:rPr>
              <w:t xml:space="preserve"> Acest subcriteriu evaluează măsura în care proiectul prevede îmbunătățirea ofertelor de formare universitară pentru domeniile de specializare inteligentă </w:t>
            </w:r>
            <w:r w:rsidR="00D649F3" w:rsidRPr="00E842CE">
              <w:rPr>
                <w:rFonts w:asciiTheme="minorHAnsi" w:hAnsiTheme="minorHAnsi" w:cstheme="minorHAnsi"/>
                <w:sz w:val="22"/>
              </w:rPr>
              <w:t>identificate</w:t>
            </w:r>
            <w:r w:rsidRPr="00E842CE">
              <w:rPr>
                <w:rFonts w:asciiTheme="minorHAnsi" w:hAnsiTheme="minorHAnsi" w:cstheme="minorHAnsi"/>
                <w:sz w:val="22"/>
              </w:rPr>
              <w:t xml:space="preserve"> ca prioritare conform Strategiei de Specializare Inteligentă a Regiunii Centru</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305"/>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propune investiții în infrastructură și servicii educaționale relevante pentru îmbunătățirea ofertei de formare universitară pentru mai mule domenii de specializare inteligentă conform Strategiei de specializare inteligentă a Regiunii Centru</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0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propune investiții în infrastructură și servicii educaționale relevante pentru îmbunătățirea ofertei de formare universitară pentru cel puțin un domeniu de specializare inteligentă conform Strategiei de specializare inteligentă a Regiunii Centru</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231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lastRenderedPageBreak/>
              <w:t>1.5.</w:t>
            </w:r>
          </w:p>
        </w:tc>
        <w:tc>
          <w:tcPr>
            <w:tcW w:w="7565" w:type="dxa"/>
            <w:hideMark/>
          </w:tcPr>
          <w:p w:rsidR="00435181" w:rsidRPr="00E842CE" w:rsidRDefault="00D649F3"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Concordanța</w:t>
            </w:r>
            <w:r w:rsidR="00435181" w:rsidRPr="00E842CE">
              <w:rPr>
                <w:rFonts w:asciiTheme="minorHAnsi" w:hAnsiTheme="minorHAnsi" w:cstheme="minorHAnsi"/>
                <w:b/>
                <w:bCs/>
                <w:sz w:val="22"/>
              </w:rPr>
              <w:t xml:space="preserve"> cu documentele strategice relevante. </w:t>
            </w:r>
            <w:r w:rsidRPr="00E842CE">
              <w:rPr>
                <w:rFonts w:asciiTheme="minorHAnsi" w:hAnsiTheme="minorHAnsi" w:cstheme="minorHAnsi"/>
                <w:b/>
                <w:bCs/>
                <w:sz w:val="22"/>
              </w:rPr>
              <w:t>Relevanța</w:t>
            </w:r>
            <w:r w:rsidR="00435181" w:rsidRPr="00E842CE">
              <w:rPr>
                <w:rFonts w:asciiTheme="minorHAnsi" w:hAnsiTheme="minorHAnsi" w:cstheme="minorHAnsi"/>
                <w:b/>
                <w:bCs/>
                <w:sz w:val="22"/>
              </w:rPr>
              <w:t xml:space="preserve"> proiectului faţă de strategiile enunţate în Ghidul Solicitantului: ex. Strategia Guvernului României de incluziune a cetățenilor români aparținând minorității rome pentru perioada 2022—2027, PDR Centru 2021-2027, RIS3 Centru, </w:t>
            </w:r>
            <w:r w:rsidR="00435181" w:rsidRPr="00E842CE">
              <w:rPr>
                <w:rFonts w:asciiTheme="minorHAnsi" w:hAnsiTheme="minorHAnsi" w:cstheme="minorHAnsi"/>
                <w:i/>
                <w:iCs/>
                <w:sz w:val="22"/>
              </w:rPr>
              <w:t>Strategia Națională pentru Dezvoltarea Durabilă a României 203</w:t>
            </w:r>
            <w:r w:rsidR="00435181" w:rsidRPr="00E842CE">
              <w:rPr>
                <w:rFonts w:asciiTheme="minorHAnsi" w:hAnsiTheme="minorHAnsi" w:cstheme="minorHAnsi"/>
                <w:sz w:val="22"/>
              </w:rPr>
              <w:t xml:space="preserve">; </w:t>
            </w:r>
            <w:r w:rsidR="00435181" w:rsidRPr="00E842CE">
              <w:rPr>
                <w:rFonts w:asciiTheme="minorHAnsi" w:hAnsiTheme="minorHAnsi" w:cstheme="minorHAnsi"/>
                <w:i/>
                <w:iCs/>
                <w:sz w:val="22"/>
              </w:rPr>
              <w:t>România Educată – Viziune și strategie 2018-2030, Raportul Proiectului România Educată, Planurile strategice de dezvoltare instituțională ale instituției de învățământ superior sau a altor strategii dezvoltate la nivelul instituției de învățământ superior </w:t>
            </w:r>
            <w:r w:rsidR="00435181" w:rsidRPr="00E842CE">
              <w:rPr>
                <w:rFonts w:asciiTheme="minorHAnsi" w:hAnsiTheme="minorHAnsi" w:cstheme="minorHAnsi"/>
                <w:b/>
                <w:bCs/>
                <w:i/>
                <w:i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0"/>
          <w:jc w:val="center"/>
        </w:trPr>
        <w:tc>
          <w:tcPr>
            <w:tcW w:w="9085" w:type="dxa"/>
            <w:gridSpan w:val="2"/>
            <w:vAlign w:val="center"/>
            <w:hideMark/>
          </w:tcPr>
          <w:p w:rsidR="00435181" w:rsidRPr="00E842CE" w:rsidRDefault="00435181" w:rsidP="00D649F3">
            <w:pPr>
              <w:spacing w:line="240" w:lineRule="auto"/>
              <w:jc w:val="both"/>
              <w:rPr>
                <w:rFonts w:asciiTheme="minorHAnsi" w:hAnsiTheme="minorHAnsi" w:cstheme="minorHAnsi"/>
                <w:sz w:val="22"/>
                <w:u w:val="single"/>
              </w:rPr>
            </w:pPr>
            <w:r w:rsidRPr="00E842CE">
              <w:rPr>
                <w:rFonts w:asciiTheme="minorHAnsi" w:hAnsiTheme="minorHAnsi" w:cstheme="minorHAnsi"/>
                <w:sz w:val="22"/>
                <w:u w:val="single"/>
              </w:rPr>
              <w:t>Definiție</w:t>
            </w:r>
            <w:r w:rsidRPr="00E842CE">
              <w:rPr>
                <w:rFonts w:asciiTheme="minorHAnsi" w:hAnsiTheme="minorHAnsi" w:cstheme="minorHAnsi"/>
                <w:sz w:val="22"/>
              </w:rPr>
              <w:t>: Criteriul  analizează modul în care proiectul concură la atingerea obiectivelor stabilite prin documentele strategice relevante.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26"/>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contribuie la atingerea obiectivelor stabilite prin documentele strategice relevante de la nivel European/național</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50"/>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Proiectul contribuie la atingerea obiectivelor stabilite prin documentele strategice relevante de la nivel regional/județean/local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4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Proiectul contribuie la atingerea obiectivelor stabilite prin/ la implementarea Planurilor strategice de dezvoltare instituțională ale instituției de învățământ superior sau a altor strategii dezvoltate la nivelul instituției de învățământ superior, relevante pentru prezentul apel</w:t>
            </w: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Default="00DC3076" w:rsidP="00D649F3">
            <w:pPr>
              <w:spacing w:line="240" w:lineRule="auto"/>
              <w:jc w:val="both"/>
              <w:rPr>
                <w:rFonts w:asciiTheme="minorHAnsi" w:hAnsiTheme="minorHAnsi" w:cstheme="minorHAnsi"/>
                <w:sz w:val="22"/>
              </w:rPr>
            </w:pPr>
          </w:p>
          <w:p w:rsidR="00DC3076" w:rsidRPr="00E842CE" w:rsidRDefault="00DC3076" w:rsidP="00D649F3">
            <w:pPr>
              <w:spacing w:line="240" w:lineRule="auto"/>
              <w:jc w:val="both"/>
              <w:rPr>
                <w:rFonts w:asciiTheme="minorHAnsi" w:hAnsiTheme="minorHAnsi" w:cstheme="minorHAnsi"/>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1.6.</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Contribuția proiectului la creșterea gradului de participare la învățământul universitar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785"/>
          <w:jc w:val="center"/>
        </w:trPr>
        <w:tc>
          <w:tcPr>
            <w:tcW w:w="9085" w:type="dxa"/>
            <w:gridSpan w:val="2"/>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lastRenderedPageBreak/>
              <w:t xml:space="preserve">Aplicantul include în proiect investiții și/sau măsuri de creștere a participării la programele educaționale ale universității. Investițiile realizate prin proiect demonstrează că vor duce la creșterea numărului de studenți prin cel </w:t>
            </w:r>
            <w:r w:rsidR="00D649F3" w:rsidRPr="00E842CE">
              <w:rPr>
                <w:rFonts w:asciiTheme="minorHAnsi" w:hAnsiTheme="minorHAnsi" w:cstheme="minorHAnsi"/>
                <w:sz w:val="22"/>
              </w:rPr>
              <w:t>puțin</w:t>
            </w:r>
            <w:r w:rsidRPr="00E842CE">
              <w:rPr>
                <w:rFonts w:asciiTheme="minorHAnsi" w:hAnsiTheme="minorHAnsi" w:cstheme="minorHAnsi"/>
                <w:sz w:val="22"/>
              </w:rPr>
              <w:t xml:space="preserve"> una din următoarele măsuri: Construirea/extinderea/reabilitarea/modernizarea și dotarea spațiilor de cazare, cantine și alte facilități, accesibilizarea infrastructurii pentru persoanele cu dizabilități, măsuri de incluziune în educație a studenților cu CES/alte grupuri dezavantajate/mediu rural etc.</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0"/>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prevede atât investiții în infrastructura și/sau dotări, cât și măsuri soft pentru creșterea numărului de studenți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3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prevede investiții în infrastructura și/sau dotări care duc la creșterea gradului de participare la învățământul superior sau măsuri soft care duc la atragerea de noi studenți (fără componenta de dotare sau investiții în infrastructură)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7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Proiectul nu prevede acțiuni care contribuie la creșterea numărului de studenți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Calitatea și maturitatea proiectului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4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2.1.</w:t>
            </w:r>
          </w:p>
          <w:p w:rsidR="00A05626" w:rsidRPr="00E842CE" w:rsidRDefault="00A05626"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Justificarea investițiilor în corelare cu nevoile identificate                                                                                                     Nevoile de investiții în infrastructura educațională și servicii sunt clar identificate și corelate cu activitățile, investițiile propuse și bugetul proiectului.</w:t>
            </w:r>
          </w:p>
          <w:p w:rsidR="00A05626" w:rsidRPr="00E842CE" w:rsidRDefault="00A05626"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Punctajul minim acordat este 0 puncte iar punctajul maxim este de 4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bookmarkStart w:id="1" w:name="RANGE!B45"/>
            <w:r w:rsidRPr="00E842CE">
              <w:rPr>
                <w:rFonts w:asciiTheme="minorHAnsi" w:hAnsiTheme="minorHAnsi" w:cstheme="minorHAnsi"/>
                <w:b/>
                <w:bCs/>
                <w:sz w:val="22"/>
              </w:rPr>
              <w:t>2.2.</w:t>
            </w:r>
            <w:bookmarkEnd w:id="1"/>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Gradul de pregătire/ maturitate a proiectului: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03"/>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 xml:space="preserve">Punctarea subcriteriului se face prin </w:t>
            </w:r>
            <w:r w:rsidRPr="00E842CE">
              <w:rPr>
                <w:rFonts w:asciiTheme="minorHAnsi" w:hAnsiTheme="minorHAnsi" w:cstheme="minorHAnsi"/>
                <w:b/>
                <w:bCs/>
                <w:sz w:val="22"/>
              </w:rPr>
              <w:lastRenderedPageBreak/>
              <w:t>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lastRenderedPageBreak/>
              <w:t xml:space="preserve">a. Solicitantul are </w:t>
            </w:r>
            <w:r w:rsidR="00D649F3" w:rsidRPr="00E842CE">
              <w:rPr>
                <w:rFonts w:asciiTheme="minorHAnsi" w:hAnsiTheme="minorHAnsi" w:cstheme="minorHAnsi"/>
                <w:sz w:val="22"/>
              </w:rPr>
              <w:t>documentația</w:t>
            </w:r>
            <w:r w:rsidRPr="00E842CE">
              <w:rPr>
                <w:rFonts w:asciiTheme="minorHAnsi" w:hAnsiTheme="minorHAnsi" w:cstheme="minorHAnsi"/>
                <w:sz w:val="22"/>
              </w:rPr>
              <w:t xml:space="preserve"> tehnico-economică - faza PT elaborată și conformă grilei de verificare a </w:t>
            </w:r>
            <w:r w:rsidR="00D649F3" w:rsidRPr="00E842CE">
              <w:rPr>
                <w:rFonts w:asciiTheme="minorHAnsi" w:hAnsiTheme="minorHAnsi" w:cstheme="minorHAnsi"/>
                <w:sz w:val="22"/>
              </w:rPr>
              <w:t>conformității</w:t>
            </w:r>
            <w:r w:rsidRPr="00E842CE">
              <w:rPr>
                <w:rFonts w:asciiTheme="minorHAnsi" w:hAnsiTheme="minorHAnsi" w:cstheme="minorHAnsi"/>
                <w:sz w:val="22"/>
              </w:rPr>
              <w:t xml:space="preserve"> (Anexa </w:t>
            </w:r>
            <w:r w:rsidR="0035494E" w:rsidRPr="00E842CE">
              <w:rPr>
                <w:rFonts w:asciiTheme="minorHAnsi" w:hAnsiTheme="minorHAnsi" w:cstheme="minorHAnsi"/>
                <w:sz w:val="22"/>
              </w:rPr>
              <w:t xml:space="preserve">2) </w:t>
            </w:r>
            <w:r w:rsidRPr="00E842CE">
              <w:rPr>
                <w:rFonts w:asciiTheme="minorHAnsi" w:hAnsiTheme="minorHAnsi" w:cstheme="minorHAnsi"/>
                <w:sz w:val="22"/>
              </w:rPr>
              <w:t>și are contract de lucrări atribuit după 01.01.2021.</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06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Solicitantul are </w:t>
            </w:r>
            <w:r w:rsidR="00D649F3" w:rsidRPr="00E842CE">
              <w:rPr>
                <w:rFonts w:asciiTheme="minorHAnsi" w:hAnsiTheme="minorHAnsi" w:cstheme="minorHAnsi"/>
                <w:sz w:val="22"/>
              </w:rPr>
              <w:t>documentația</w:t>
            </w:r>
            <w:r w:rsidRPr="00E842CE">
              <w:rPr>
                <w:rFonts w:asciiTheme="minorHAnsi" w:hAnsiTheme="minorHAnsi" w:cstheme="minorHAnsi"/>
                <w:sz w:val="22"/>
              </w:rPr>
              <w:t xml:space="preserve"> tehnico-economică - faza PT conformă grilei de verificare a </w:t>
            </w:r>
            <w:r w:rsidR="00D649F3" w:rsidRPr="00E842CE">
              <w:rPr>
                <w:rFonts w:asciiTheme="minorHAnsi" w:hAnsiTheme="minorHAnsi" w:cstheme="minorHAnsi"/>
                <w:sz w:val="22"/>
              </w:rPr>
              <w:t>conformității</w:t>
            </w:r>
            <w:r w:rsidRPr="00E842CE">
              <w:rPr>
                <w:rFonts w:asciiTheme="minorHAnsi" w:hAnsiTheme="minorHAnsi" w:cstheme="minorHAnsi"/>
                <w:sz w:val="22"/>
              </w:rPr>
              <w:t xml:space="preserve"> (Anexa</w:t>
            </w:r>
            <w:r w:rsidR="00E56D0A" w:rsidRPr="00E842CE">
              <w:rPr>
                <w:rFonts w:asciiTheme="minorHAnsi" w:hAnsiTheme="minorHAnsi" w:cstheme="minorHAnsi"/>
                <w:sz w:val="22"/>
              </w:rPr>
              <w:t xml:space="preserve"> 2</w:t>
            </w:r>
            <w:r w:rsidRPr="00E842CE">
              <w:rPr>
                <w:rFonts w:asciiTheme="minorHAnsi" w:hAnsiTheme="minorHAnsi" w:cstheme="minorHAnsi"/>
                <w:sz w:val="22"/>
              </w:rPr>
              <w:t xml:space="preserve">) și prezintă </w:t>
            </w:r>
            <w:r w:rsidR="00D649F3" w:rsidRPr="00E842CE">
              <w:rPr>
                <w:rFonts w:asciiTheme="minorHAnsi" w:hAnsiTheme="minorHAnsi" w:cstheme="minorHAnsi"/>
                <w:sz w:val="22"/>
              </w:rPr>
              <w:t>Autorizație</w:t>
            </w:r>
            <w:r w:rsidRPr="00E842CE">
              <w:rPr>
                <w:rFonts w:asciiTheme="minorHAnsi" w:hAnsiTheme="minorHAnsi" w:cstheme="minorHAnsi"/>
                <w:sz w:val="22"/>
              </w:rPr>
              <w:t xml:space="preserve"> de construire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7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Solicitantul are </w:t>
            </w:r>
            <w:r w:rsidR="00D649F3" w:rsidRPr="00E842CE">
              <w:rPr>
                <w:rFonts w:asciiTheme="minorHAnsi" w:hAnsiTheme="minorHAnsi" w:cstheme="minorHAnsi"/>
                <w:sz w:val="22"/>
              </w:rPr>
              <w:t>documentația</w:t>
            </w:r>
            <w:r w:rsidRPr="00E842CE">
              <w:rPr>
                <w:rFonts w:asciiTheme="minorHAnsi" w:hAnsiTheme="minorHAnsi" w:cstheme="minorHAnsi"/>
                <w:sz w:val="22"/>
              </w:rPr>
              <w:t xml:space="preserve"> tehnico-economică faza SF/DALI elaborată și conformă grilei de verificare a </w:t>
            </w:r>
            <w:r w:rsidR="00D649F3" w:rsidRPr="00E842CE">
              <w:rPr>
                <w:rFonts w:asciiTheme="minorHAnsi" w:hAnsiTheme="minorHAnsi" w:cstheme="minorHAnsi"/>
                <w:sz w:val="22"/>
              </w:rPr>
              <w:t>conformității</w:t>
            </w:r>
            <w:r w:rsidRPr="00E842CE">
              <w:rPr>
                <w:rFonts w:asciiTheme="minorHAnsi" w:hAnsiTheme="minorHAnsi" w:cstheme="minorHAnsi"/>
                <w:sz w:val="22"/>
              </w:rPr>
              <w:t xml:space="preserve"> (Anexa</w:t>
            </w:r>
            <w:r w:rsidR="00E56D0A" w:rsidRPr="00E842CE">
              <w:rPr>
                <w:rFonts w:asciiTheme="minorHAnsi" w:hAnsiTheme="minorHAnsi" w:cstheme="minorHAnsi"/>
                <w:sz w:val="22"/>
              </w:rPr>
              <w:t xml:space="preserve"> 2</w:t>
            </w:r>
            <w:r w:rsidRPr="00E842CE">
              <w:rPr>
                <w:rFonts w:asciiTheme="minorHAnsi" w:hAnsiTheme="minorHAnsi" w:cstheme="minorHAnsi"/>
                <w:sz w:val="22"/>
              </w:rPr>
              <w: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2.3.</w:t>
            </w:r>
          </w:p>
        </w:tc>
        <w:tc>
          <w:tcPr>
            <w:tcW w:w="7565" w:type="dxa"/>
            <w:hideMark/>
          </w:tcPr>
          <w:p w:rsidR="00A05626"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Calitatea/Coerența documentaţiei tehnico-economice</w:t>
            </w:r>
            <w:r w:rsidR="00A05626" w:rsidRPr="00E842CE">
              <w:rPr>
                <w:rFonts w:asciiTheme="minorHAnsi" w:hAnsiTheme="minorHAnsi" w:cstheme="minorHAnsi"/>
                <w:b/>
                <w:bCs/>
                <w:sz w:val="22"/>
              </w:rPr>
              <w:t xml:space="preserve"> </w:t>
            </w:r>
          </w:p>
          <w:p w:rsidR="00435181"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P</w:t>
            </w:r>
            <w:r w:rsidR="00935588" w:rsidRPr="00E842CE">
              <w:rPr>
                <w:rFonts w:asciiTheme="minorHAnsi" w:hAnsiTheme="minorHAnsi" w:cstheme="minorHAnsi"/>
                <w:b/>
                <w:bCs/>
                <w:sz w:val="22"/>
              </w:rPr>
              <w:t>unctajul maxim care poate fi acordat</w:t>
            </w:r>
            <w:r w:rsidRPr="00E842CE">
              <w:rPr>
                <w:rFonts w:asciiTheme="minorHAnsi" w:hAnsiTheme="minorHAnsi" w:cstheme="minorHAnsi"/>
                <w:b/>
                <w:bCs/>
                <w:sz w:val="22"/>
              </w:rPr>
              <w:t xml:space="preserve"> este 12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trHeight w:val="315"/>
          <w:jc w:val="center"/>
        </w:trPr>
        <w:tc>
          <w:tcPr>
            <w:tcW w:w="15476" w:type="dxa"/>
            <w:gridSpan w:val="8"/>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*Se completează A sau B, în funcţie de documentația tehnico-economică depusă (SF/DALI, respectiv SF/DALI +PT)</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A</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Coerenţa documentaţiei tehnico-economice - faza SF/DALI   </w:t>
            </w:r>
          </w:p>
          <w:p w:rsidR="00935588" w:rsidRPr="00E842CE" w:rsidRDefault="00935588"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Punctajele acordate la fie</w:t>
            </w:r>
            <w:r w:rsidR="00562347" w:rsidRPr="00E842CE">
              <w:rPr>
                <w:rFonts w:asciiTheme="minorHAnsi" w:hAnsiTheme="minorHAnsi" w:cstheme="minorHAnsi"/>
                <w:b/>
                <w:bCs/>
                <w:sz w:val="22"/>
              </w:rPr>
              <w:t>care subcriterii</w:t>
            </w:r>
            <w:r w:rsidRPr="00E842CE">
              <w:rPr>
                <w:rFonts w:asciiTheme="minorHAnsi" w:hAnsiTheme="minorHAnsi" w:cstheme="minorHAnsi"/>
                <w:b/>
                <w:bCs/>
                <w:sz w:val="22"/>
              </w:rPr>
              <w:t xml:space="preserve"> notat</w:t>
            </w:r>
            <w:r w:rsidR="00562347" w:rsidRPr="00E842CE">
              <w:rPr>
                <w:rFonts w:asciiTheme="minorHAnsi" w:hAnsiTheme="minorHAnsi" w:cstheme="minorHAnsi"/>
                <w:b/>
                <w:bCs/>
                <w:sz w:val="22"/>
              </w:rPr>
              <w:t>e</w:t>
            </w:r>
            <w:r w:rsidRPr="00E842CE">
              <w:rPr>
                <w:rFonts w:asciiTheme="minorHAnsi" w:hAnsiTheme="minorHAnsi" w:cstheme="minorHAnsi"/>
                <w:b/>
                <w:bCs/>
                <w:sz w:val="22"/>
              </w:rPr>
              <w:t xml:space="preserve"> cu a, b, c, d variază între: 0 puncte (punctajul minim) și punctajul indicat în dreptul subcriteriului </w:t>
            </w:r>
          </w:p>
          <w:p w:rsidR="00935588" w:rsidRPr="00E842CE" w:rsidRDefault="00935588" w:rsidP="00D649F3">
            <w:pPr>
              <w:spacing w:line="240" w:lineRule="auto"/>
              <w:jc w:val="both"/>
              <w:rPr>
                <w:rFonts w:asciiTheme="minorHAnsi" w:hAnsiTheme="minorHAnsi" w:cstheme="minorHAnsi"/>
                <w:b/>
                <w:bCs/>
                <w:sz w:val="22"/>
                <w:lang w:val="en-US"/>
              </w:rPr>
            </w:pP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061"/>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p w:rsidR="00A05626" w:rsidRPr="00E842CE" w:rsidRDefault="00A05626" w:rsidP="00935588">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Aspectele calitative sunt fundamentate, corecte şi justificate. A fost realizată analiza și selecţia măsurilor/pachetelor de măsuri optime. Soluţia tehnică propusă prin proiect răspunde în totalitate scopului/ obiectivelor acestora. Există corespondenţă între concluziile raportului de expertiză tehnică şi lucrările descrise în SF/DALI.</w:t>
            </w:r>
            <w:r w:rsidRPr="00E842CE">
              <w:rPr>
                <w:rFonts w:asciiTheme="minorHAnsi" w:hAnsiTheme="minorHAnsi" w:cstheme="minorHAnsi"/>
                <w:sz w:val="22"/>
              </w:rPr>
              <w:br/>
              <w:t>Proiectul prezintă cel mai bun raport între cuantumul sprijinului, activitățile desfășurate și îndeplinirea obiectivelor, iar efortul economico-financiar justifică beneficiile proiectului, respectiv VNAE › 0*.</w:t>
            </w:r>
            <w:r w:rsidRPr="00E842CE">
              <w:rPr>
                <w:rFonts w:asciiTheme="minorHAnsi" w:hAnsiTheme="minorHAnsi" w:cstheme="minorHAnsi"/>
                <w:sz w:val="22"/>
              </w:rPr>
              <w:br/>
            </w:r>
            <w:r w:rsidRPr="00E842CE">
              <w:rPr>
                <w:rFonts w:asciiTheme="minorHAnsi" w:hAnsiTheme="minorHAnsi" w:cstheme="minorHAnsi"/>
                <w:sz w:val="22"/>
              </w:rPr>
              <w:br/>
              <w:t>*În cazul în care indicatorul economico-financiar (VNAE) nu se încadrează în valoarea menționată, cererea de finanțare va fi punctată cu 0 la acest subcriteriu și va fi respinsă din procesul de evaluare.</w:t>
            </w:r>
            <w:r w:rsidRPr="00E842CE">
              <w:rPr>
                <w:rFonts w:asciiTheme="minorHAnsi" w:hAnsiTheme="minorHAnsi" w:cstheme="minorHAnsi"/>
                <w:sz w:val="22"/>
              </w:rPr>
              <w:br/>
              <w:t>Indicatorul VNAE face parte din ACB/Analiza economico-financiară/Analiza cost-eficacitate care este parte integrantă a documentației tehnico-economice (SF/DALI), anexă la cererea de finanțare.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4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Piesele desenate sunt complete şi corespund cu părţile scrise. Există piese desenate pentru toate specialitățile descrise în partea scrisă a documentației. Piesele scrise sunt corelate și respectă concluziile din expertiza tehnică etc.</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5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Situația actuală/existentă a obiectivului de investiții este detaliată și completă (situația existentă descrisă în cererea de finanțare și documentația tehnico-economică corespunde cu situația de la vizita în teren).</w:t>
            </w:r>
            <w:r w:rsidRPr="00E842CE">
              <w:rPr>
                <w:rFonts w:asciiTheme="minorHAnsi" w:hAnsiTheme="minorHAnsi" w:cstheme="minorHAnsi"/>
                <w:sz w:val="22"/>
              </w:rPr>
              <w:br/>
            </w:r>
            <w:r w:rsidRPr="00E842CE">
              <w:rPr>
                <w:rFonts w:asciiTheme="minorHAnsi" w:hAnsiTheme="minorHAnsi" w:cstheme="minorHAnsi"/>
                <w:b/>
                <w:bCs/>
                <w:sz w:val="22"/>
              </w:rPr>
              <w:t>În cazul în care la vizita la faţa locului se constată că situaţia existentă descrisă în cererea de finanţare şi anexele la aceasta nu corespunde exact cu situaţia de la faţa locului, proiectul se va depuncta.</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 Devizul general şi devizele pe obiect sunt clare, complete, realiste şi strâns corelate între ele şi cu piesele desenate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B</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Coerența documentaţiei tehnico-economice - faza  PT</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Punctajele acordate la fiecare subcriterii notate cu a, b, c, d variază între: 0 puncte (punctajul minim) și punctajul indicat în dreptul subcriteriului </w:t>
            </w:r>
          </w:p>
          <w:p w:rsidR="00562347" w:rsidRPr="00E842CE" w:rsidRDefault="00562347"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040"/>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lastRenderedPageBreak/>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Aspectele calitative ale proiectului tehnic sunt fundamentate, corecte şi justificate. Proiectul tehnic preia soluția tehnică recomandată prin SF/DALI. Soluţia tehnică propusă prin proiect răspunde în totalitate scopului/ obiectivelor acestora. Memoriile tehnice pe specialități sunt corelate cu Memoriul Tehnic General. Eşalonarea costurilor este corelată cu graficul de realizare a investiţiei. Graficul de realizare a investiției este corelat cu calendarul activităților din cadrul cererii de finanțare. Descrierea investiţiei din PT corespunde cu descrierile din formularul cererii de finanţare şi anexele la acestea.</w:t>
            </w:r>
            <w:r w:rsidRPr="00E842CE">
              <w:rPr>
                <w:rFonts w:asciiTheme="minorHAnsi" w:hAnsiTheme="minorHAnsi" w:cstheme="minorHAnsi"/>
                <w:sz w:val="22"/>
              </w:rPr>
              <w:br/>
              <w:t xml:space="preserve">Proiectul prezintă cel mai bun raport între cuantumul sprijinului, activitățile desfășurate și îndeplinirea obiectivelor, iar efortul economico-financiar justifică beneficiile proiectului, respectiv VNAE › 0*.  </w:t>
            </w:r>
            <w:r w:rsidRPr="00E842CE">
              <w:rPr>
                <w:rFonts w:asciiTheme="minorHAnsi" w:hAnsiTheme="minorHAnsi" w:cstheme="minorHAnsi"/>
                <w:sz w:val="22"/>
              </w:rPr>
              <w:br/>
              <w:t>*În cazul în care indicatorul economico-financiar (VNAE) nu se încadrează în valoarea menționată, cererea de finanțare va fi punctată cu 0 la acest subcriteriu și va fi respinsă din procesul de evaluare.</w:t>
            </w:r>
            <w:r w:rsidRPr="00E842CE">
              <w:rPr>
                <w:rFonts w:asciiTheme="minorHAnsi" w:hAnsiTheme="minorHAnsi" w:cstheme="minorHAnsi"/>
                <w:sz w:val="22"/>
              </w:rPr>
              <w:br/>
              <w:t>Indicatorul VNAE face parte din ACB/Analiza economico-financiară/ Analiza cost-eficacitate care este parte integrantă a documentației tehnico economice (SF/DALI), anexă la cererea de finanțare.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252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r w:rsidR="00D649F3" w:rsidRPr="00E842CE">
              <w:rPr>
                <w:rFonts w:asciiTheme="minorHAnsi" w:hAnsiTheme="minorHAnsi" w:cstheme="minorHAnsi"/>
                <w:sz w:val="22"/>
              </w:rPr>
              <w:t>eligibile</w:t>
            </w:r>
            <w:r w:rsidRPr="00E842CE">
              <w:rPr>
                <w:rFonts w:asciiTheme="minorHAnsi" w:hAnsiTheme="minorHAnsi" w:cstheme="minorHAnsi"/>
                <w:sz w:val="22"/>
              </w:rPr>
              <w:t xml:space="preserve"> și </w:t>
            </w:r>
            <w:r w:rsidR="00D649F3" w:rsidRPr="00E842CE">
              <w:rPr>
                <w:rFonts w:asciiTheme="minorHAnsi" w:hAnsiTheme="minorHAnsi" w:cstheme="minorHAnsi"/>
                <w:sz w:val="22"/>
              </w:rPr>
              <w:t>neeligibile</w:t>
            </w:r>
            <w:r w:rsidRPr="00E842CE">
              <w:rPr>
                <w:rFonts w:asciiTheme="minorHAnsi" w:hAnsiTheme="minorHAnsi" w:cstheme="minorHAnsi"/>
                <w:sz w:val="22"/>
              </w:rPr>
              <w:t>. Cantitățile din formularele F3 și F4 sunt corelate cu Piesele desenate, sunt complete şi corespund cu părţile scrise (memoriile tehnice pe specialități și caietele de sarcini și formularele F1, F2, F3). Formularele F1-F6 completate cu valori financiare indică corelarea cu bugetul proiectului.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575"/>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Piesele desenate sunt complete şi corespund cu părţile scrise (memoriile tehnice pe specialități și caietele de sarcini), sunt realizate pentru toate specialitățile proiectului, permit identificarea elementelor geometrice complete și verificarea cantităților din listele F3 și F4. Detaliile de </w:t>
            </w:r>
            <w:r w:rsidR="00D649F3" w:rsidRPr="00E842CE">
              <w:rPr>
                <w:rFonts w:asciiTheme="minorHAnsi" w:hAnsiTheme="minorHAnsi" w:cstheme="minorHAnsi"/>
                <w:sz w:val="22"/>
              </w:rPr>
              <w:t>execuție</w:t>
            </w:r>
            <w:r w:rsidRPr="00E842CE">
              <w:rPr>
                <w:rFonts w:asciiTheme="minorHAnsi" w:hAnsiTheme="minorHAnsi" w:cstheme="minorHAnsi"/>
                <w:sz w:val="22"/>
              </w:rPr>
              <w:t xml:space="preserve"> sunt corecte și acoperă toate specialitățile, nu conțin denumiri de marcă sau produs comercial, sunt corelate cu descrierile din memorii și din caietele de sarcini.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9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 Situația actuală/existentă a obiectivului de investiții este detaliată și completă (situația existentă descrisă în cererea de finanțare și documentația tehnico-economică corespunde cu situația de la vizita în teren).</w:t>
            </w:r>
            <w:r w:rsidRPr="00E842CE">
              <w:rPr>
                <w:rFonts w:asciiTheme="minorHAnsi" w:hAnsiTheme="minorHAnsi" w:cstheme="minorHAnsi"/>
                <w:sz w:val="22"/>
              </w:rPr>
              <w:br/>
            </w:r>
            <w:r w:rsidRPr="00E842CE">
              <w:rPr>
                <w:rFonts w:asciiTheme="minorHAnsi" w:hAnsiTheme="minorHAnsi" w:cstheme="minorHAnsi"/>
                <w:b/>
                <w:bCs/>
                <w:sz w:val="22"/>
              </w:rPr>
              <w:t>În cazul în care la vizita la faţa locului se constată că situaţia existentă descrisă în cererea de finanţare şi anexele la aceasta nu corespunde exact cu situaţia de la faţa locului, proiectul se va depuncta.</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2.4.</w:t>
            </w:r>
          </w:p>
        </w:tc>
        <w:tc>
          <w:tcPr>
            <w:tcW w:w="7565" w:type="dxa"/>
            <w:hideMark/>
          </w:tcPr>
          <w:p w:rsidR="00562347"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Bugetul proiectului </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 maxim acordat: 8 puncte. Punctajele acordate la fiecare subcriteriu notat cu a, b, c,  variază între: 0 puncte (punctajul minim) și punctajul indicat în dreptul subcriteriului </w:t>
            </w:r>
          </w:p>
          <w:p w:rsidR="00435181" w:rsidRPr="00E842CE" w:rsidRDefault="00435181"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8</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2520"/>
          <w:jc w:val="center"/>
        </w:trPr>
        <w:tc>
          <w:tcPr>
            <w:tcW w:w="1520" w:type="dxa"/>
            <w:vMerge w:val="restart"/>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Cheltuielile au fost corect încadrate în categoria celor eligibile sau neeligibile, iar pragurile pentru anumite cheltuieli au fost respectate conform Ghidului solicitantului. Bugetul este corelat cu devizul general şi devizele pe obiecte.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Achiziționarea lucrărilor/serviciilor/echipamentelor prevăzute în proiect este necesară și oportună.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575"/>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Bugetul este complet şi corelat cu activitățile prevăzute, cu resursele materiale implicate în realizarea proiectului, adică: nu există mențiuni în secțiunile privind activitățile, resursele și rezultatele anticipate din cererea de finanțare care nu au acoperire într-un subcapitol bugetar/ linie bugetară; de asemenea, nu există subcapitol bugetar/ linie bugetară fără corespondență în secțiunile privind activitățile, resursele și rezultatele.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9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c. Costurile sunt realiste (corect estimate), suficiente şi necesare pentru implementarea proiectului. Valoarea categoriilor de lucrări din devizul pe obiect este stabilită în proporție de 100%, pe baza </w:t>
            </w:r>
            <w:r w:rsidR="00D649F3" w:rsidRPr="00E842CE">
              <w:rPr>
                <w:rFonts w:asciiTheme="minorHAnsi" w:hAnsiTheme="minorHAnsi" w:cstheme="minorHAnsi"/>
                <w:sz w:val="22"/>
              </w:rPr>
              <w:t>cantităților</w:t>
            </w:r>
            <w:r w:rsidRPr="00E842CE">
              <w:rPr>
                <w:rFonts w:asciiTheme="minorHAnsi" w:hAnsiTheme="minorHAnsi" w:cstheme="minorHAnsi"/>
                <w:sz w:val="22"/>
              </w:rPr>
              <w:t xml:space="preserve"> de lucrări şi a </w:t>
            </w:r>
            <w:r w:rsidR="00D649F3" w:rsidRPr="00E842CE">
              <w:rPr>
                <w:rFonts w:asciiTheme="minorHAnsi" w:hAnsiTheme="minorHAnsi" w:cstheme="minorHAnsi"/>
                <w:sz w:val="22"/>
              </w:rPr>
              <w:t>prețurilor</w:t>
            </w:r>
            <w:r w:rsidRPr="00E842CE">
              <w:rPr>
                <w:rFonts w:asciiTheme="minorHAnsi" w:hAnsiTheme="minorHAnsi" w:cstheme="minorHAnsi"/>
                <w:sz w:val="22"/>
              </w:rPr>
              <w:t xml:space="preserve">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7565" w:type="dxa"/>
            <w:hideMark/>
          </w:tcPr>
          <w:p w:rsidR="00435181" w:rsidRPr="00E842CE" w:rsidRDefault="00D649F3"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Contribuția</w:t>
            </w:r>
            <w:r w:rsidR="000F439A" w:rsidRPr="00E842CE">
              <w:rPr>
                <w:rFonts w:asciiTheme="minorHAnsi" w:hAnsiTheme="minorHAnsi" w:cstheme="minorHAnsi"/>
                <w:b/>
                <w:bCs/>
                <w:sz w:val="22"/>
              </w:rPr>
              <w:t xml:space="preserve"> la principiile privind dezvoltarea durabilă, DNSH, egalitatea de şanse, de gen, nediscriminarea și accesibilitatea</w:t>
            </w:r>
            <w:r w:rsidR="00562347" w:rsidRPr="00E842CE">
              <w:rPr>
                <w:rFonts w:asciiTheme="minorHAnsi" w:hAnsiTheme="minorHAnsi" w:cstheme="minorHAnsi"/>
                <w:b/>
                <w:bCs/>
                <w:sz w:val="22"/>
              </w:rPr>
              <w:t>. Punctaj maxim: 16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16</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3.1.</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Contribuția la principiile privind  dezvoltarea durabilă</w:t>
            </w:r>
            <w:r w:rsidR="00562347" w:rsidRPr="00E842CE">
              <w:rPr>
                <w:rFonts w:asciiTheme="minorHAnsi" w:hAnsiTheme="minorHAnsi" w:cstheme="minorHAnsi"/>
                <w:b/>
                <w:bCs/>
                <w:sz w:val="22"/>
              </w:rPr>
              <w:t>. Punctaj maxim: 4 puncte</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Punctajele acordate la fiecare subcriteriu notat cu a, b, variază între: 0 puncte (punctajul minim) și punctajul indicat în dreptul subcriteriului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315"/>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prevede măsuri privind minimizarea la sursă a deșeurilor generate.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Merge/>
            <w:vAlign w:val="center"/>
            <w:hideMark/>
          </w:tcPr>
          <w:p w:rsidR="00435181" w:rsidRPr="00E842CE" w:rsidRDefault="00435181" w:rsidP="00E56D0A">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descrie modul în care a fost analizată expunerea la diverse riscuri și cum s-a reflectat în selectarea opțiunilor de investiții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Respectarea principiului DNSH.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1286"/>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 xml:space="preserve">Punctarea subcriteriului se face prin selectarea </w:t>
            </w:r>
            <w:r w:rsidRPr="00E842CE">
              <w:rPr>
                <w:rFonts w:asciiTheme="minorHAnsi" w:hAnsiTheme="minorHAnsi" w:cstheme="minorHAnsi"/>
                <w:b/>
                <w:bCs/>
                <w:sz w:val="22"/>
              </w:rPr>
              <w:lastRenderedPageBreak/>
              <w:t>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lastRenderedPageBreak/>
              <w:t>a. Proiectul integrează principiului DNSH prin măsurile incluse în cererea de finanțare și anexele sale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105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Proiectul nu integrează principiului DNSH prin măsurile incluse în cererea de finanțare și anexele sale. </w:t>
            </w:r>
            <w:r w:rsidRPr="00E842CE">
              <w:rPr>
                <w:rFonts w:asciiTheme="minorHAnsi" w:hAnsiTheme="minorHAnsi" w:cstheme="minorHAnsi"/>
                <w:b/>
                <w:bCs/>
                <w:sz w:val="22"/>
              </w:rPr>
              <w:t>Punctarea cu 0 duce la respingerea proiectului.</w:t>
            </w:r>
            <w:r w:rsidRPr="00E842CE">
              <w:rPr>
                <w:rFonts w:asciiTheme="minorHAnsi" w:hAnsiTheme="minorHAnsi" w:cstheme="minorHAnsi"/>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413"/>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3.3.</w:t>
            </w:r>
          </w:p>
        </w:tc>
        <w:tc>
          <w:tcPr>
            <w:tcW w:w="7565" w:type="dxa"/>
            <w:vAlign w:val="center"/>
            <w:hideMark/>
          </w:tcPr>
          <w:p w:rsidR="00435181" w:rsidRPr="00E842CE" w:rsidRDefault="00D649F3"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Eficiența</w:t>
            </w:r>
            <w:r w:rsidR="00435181" w:rsidRPr="00E842CE">
              <w:rPr>
                <w:rFonts w:asciiTheme="minorHAnsi" w:hAnsiTheme="minorHAnsi" w:cstheme="minorHAnsi"/>
                <w:b/>
                <w:bCs/>
                <w:sz w:val="22"/>
              </w:rPr>
              <w:t xml:space="preserve"> utilizării resurselor</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435181" w:rsidRPr="00E842CE" w:rsidRDefault="00435181"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E56D0A" w:rsidRPr="00E842CE" w:rsidTr="00F2676D">
        <w:trPr>
          <w:gridAfter w:val="1"/>
          <w:wAfter w:w="7" w:type="dxa"/>
          <w:trHeight w:val="1260"/>
          <w:jc w:val="center"/>
        </w:trPr>
        <w:tc>
          <w:tcPr>
            <w:tcW w:w="9085" w:type="dxa"/>
            <w:gridSpan w:val="2"/>
            <w:vAlign w:val="center"/>
            <w:hideMark/>
          </w:tcPr>
          <w:p w:rsidR="00E56D0A" w:rsidRPr="00E842CE" w:rsidRDefault="00D649F3" w:rsidP="00D649F3">
            <w:pPr>
              <w:spacing w:line="240" w:lineRule="auto"/>
              <w:jc w:val="both"/>
              <w:rPr>
                <w:rFonts w:asciiTheme="minorHAnsi" w:hAnsiTheme="minorHAnsi" w:cstheme="minorHAnsi"/>
                <w:sz w:val="22"/>
              </w:rPr>
            </w:pPr>
            <w:r w:rsidRPr="00E842CE">
              <w:rPr>
                <w:rFonts w:asciiTheme="minorHAnsi" w:hAnsiTheme="minorHAnsi" w:cstheme="minorHAnsi"/>
                <w:sz w:val="22"/>
              </w:rPr>
              <w:t>Documentația</w:t>
            </w:r>
            <w:r w:rsidR="00E56D0A" w:rsidRPr="00E842CE">
              <w:rPr>
                <w:rFonts w:asciiTheme="minorHAnsi" w:hAnsiTheme="minorHAnsi" w:cstheme="minorHAnsi"/>
                <w:sz w:val="22"/>
              </w:rPr>
              <w:t xml:space="preserve"> tehnică prevede realizarea unei performante energetice superioare cerințelor minime ce decurg din Legea 372/2005 privind performanţa energetică a clădirilor și din legislația subsecventă aferentă aplicabilă în vigoare, inclusiv prin măsuri de folosire eficientă a resurselor (folosirea eficientă a apei, folosirea de materiale ecologice) ale apelului</w:t>
            </w:r>
            <w:r w:rsidR="00562347" w:rsidRPr="00E842CE">
              <w:rPr>
                <w:rFonts w:asciiTheme="minorHAnsi" w:hAnsiTheme="minorHAnsi" w:cstheme="minorHAnsi"/>
                <w:sz w:val="22"/>
              </w:rPr>
              <w:t xml:space="preserve">. </w:t>
            </w:r>
            <w:r w:rsidR="00562347" w:rsidRPr="00E842CE">
              <w:rPr>
                <w:rFonts w:asciiTheme="minorHAnsi" w:hAnsiTheme="minorHAnsi" w:cstheme="minorHAnsi"/>
                <w:b/>
                <w:sz w:val="22"/>
              </w:rPr>
              <w:t>Punctaj maxim:3 puncte</w:t>
            </w:r>
          </w:p>
        </w:tc>
        <w:tc>
          <w:tcPr>
            <w:tcW w:w="1321" w:type="dxa"/>
            <w:vAlign w:val="center"/>
            <w:hideMark/>
          </w:tcPr>
          <w:p w:rsidR="00E56D0A" w:rsidRPr="00E842CE" w:rsidRDefault="00E56D0A"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E56D0A" w:rsidRPr="00E842CE" w:rsidRDefault="00E56D0A"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E56D0A" w:rsidRPr="00E842CE" w:rsidRDefault="00E56D0A"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E56D0A" w:rsidRPr="00E842CE" w:rsidRDefault="00E56D0A"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c>
          <w:tcPr>
            <w:tcW w:w="1228" w:type="dxa"/>
            <w:hideMark/>
          </w:tcPr>
          <w:p w:rsidR="00E56D0A" w:rsidRPr="00E842CE" w:rsidRDefault="00E56D0A" w:rsidP="00435181">
            <w:pPr>
              <w:spacing w:line="240" w:lineRule="auto"/>
              <w:rPr>
                <w:rFonts w:asciiTheme="minorHAnsi" w:hAnsiTheme="minorHAnsi" w:cstheme="minorHAnsi"/>
                <w:b/>
                <w:bCs/>
                <w:sz w:val="22"/>
              </w:rPr>
            </w:pPr>
            <w:r w:rsidRPr="00E842CE">
              <w:rPr>
                <w:rFonts w:asciiTheme="minorHAnsi" w:hAnsiTheme="minorHAnsi" w:cstheme="minorHAnsi"/>
                <w:b/>
                <w:bCs/>
                <w:sz w:val="22"/>
              </w:rPr>
              <w:t> </w:t>
            </w:r>
          </w:p>
        </w:tc>
      </w:tr>
      <w:tr w:rsidR="00435181" w:rsidRPr="00E842CE" w:rsidTr="00F2676D">
        <w:trPr>
          <w:gridAfter w:val="1"/>
          <w:wAfter w:w="7" w:type="dxa"/>
          <w:trHeight w:val="630"/>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3.4.</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Investiția include măsuri de asigurare a egalității de șanse și tratament, nediscriminare și accesibilitate</w:t>
            </w:r>
            <w:r w:rsidR="00562347" w:rsidRPr="00E842CE">
              <w:rPr>
                <w:rFonts w:asciiTheme="minorHAnsi" w:hAnsiTheme="minorHAnsi" w:cstheme="minorHAnsi"/>
                <w:b/>
                <w:bCs/>
                <w:sz w:val="22"/>
              </w:rPr>
              <w:t>. Punctaj maxim: 8 puncte</w:t>
            </w:r>
          </w:p>
          <w:p w:rsidR="00562347" w:rsidRPr="00E842CE" w:rsidRDefault="00562347"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Punctajele acordate la subcriteriile notate cu a, b, c, variază între: 0 puncte (punctajul minim) și punctajul indicat în dreptul subcriteriului </w:t>
            </w:r>
          </w:p>
          <w:p w:rsidR="00562347" w:rsidRPr="00E842CE" w:rsidRDefault="00562347"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8</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29"/>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Proiectul prevede crearea de facilităţi/ adaptarea infrastructurii/ echipamentelor pentru accesul persoanelor cu dizabilităţi (măsuri suplimentare faţă de minimul legislativ în vigoare)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61"/>
          <w:jc w:val="center"/>
        </w:trPr>
        <w:tc>
          <w:tcPr>
            <w:tcW w:w="1520" w:type="dxa"/>
            <w:vMerge/>
            <w:vAlign w:val="center"/>
            <w:hideMark/>
          </w:tcPr>
          <w:p w:rsidR="00435181" w:rsidRPr="00E842CE" w:rsidRDefault="00435181" w:rsidP="00E56D0A">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Proiectul prevede implicarea persoanelor vârstnice sau cu dizabilităţi în calitate de angajaţi/colaboratori/voluntari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70"/>
          <w:jc w:val="center"/>
        </w:trPr>
        <w:tc>
          <w:tcPr>
            <w:tcW w:w="1520" w:type="dxa"/>
            <w:vMerge/>
            <w:vAlign w:val="center"/>
            <w:hideMark/>
          </w:tcPr>
          <w:p w:rsidR="00435181" w:rsidRPr="00E842CE" w:rsidRDefault="00435181" w:rsidP="00E56D0A">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Proiectul propune măsuri de reducere a segregării sau măsuri de creștere a accesului la educație a studenților cu CES sau a celor din grupuri dezavantajate, romi, prin activități și rezultate cuantificabile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9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Sustenabilitatea financiară și operațională a solicitantului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8</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0"/>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4.1.</w:t>
            </w:r>
          </w:p>
        </w:tc>
        <w:tc>
          <w:tcPr>
            <w:tcW w:w="7565" w:type="dxa"/>
            <w:vAlign w:val="center"/>
            <w:hideMark/>
          </w:tcPr>
          <w:p w:rsidR="00E56D0A" w:rsidRPr="00E842CE" w:rsidRDefault="00435181" w:rsidP="00D649F3">
            <w:pPr>
              <w:spacing w:line="240" w:lineRule="auto"/>
              <w:jc w:val="both"/>
              <w:rPr>
                <w:rFonts w:asciiTheme="minorHAnsi" w:hAnsiTheme="minorHAnsi" w:cstheme="minorHAnsi"/>
                <w:b/>
                <w:bCs/>
                <w:i/>
                <w:iCs/>
                <w:sz w:val="22"/>
              </w:rPr>
            </w:pPr>
            <w:r w:rsidRPr="00E842CE">
              <w:rPr>
                <w:rFonts w:asciiTheme="minorHAnsi" w:hAnsiTheme="minorHAnsi" w:cstheme="minorHAnsi"/>
                <w:b/>
                <w:bCs/>
                <w:sz w:val="22"/>
              </w:rPr>
              <w:t xml:space="preserve">Gradul total de îndatorare al solicitantului </w:t>
            </w:r>
            <w:r w:rsidRPr="00E842CE">
              <w:rPr>
                <w:rFonts w:asciiTheme="minorHAnsi" w:hAnsiTheme="minorHAnsi" w:cstheme="minorHAnsi"/>
                <w:b/>
                <w:bCs/>
                <w:i/>
                <w:iCs/>
                <w:sz w:val="22"/>
              </w:rPr>
              <w:t>– CRITERIU DIGITALIZAT</w:t>
            </w:r>
          </w:p>
          <w:p w:rsidR="00E56D0A" w:rsidRPr="00E842CE" w:rsidRDefault="00E56D0A" w:rsidP="00D649F3">
            <w:pPr>
              <w:spacing w:line="240" w:lineRule="auto"/>
              <w:jc w:val="both"/>
              <w:rPr>
                <w:rFonts w:asciiTheme="minorHAnsi" w:hAnsiTheme="minorHAnsi" w:cstheme="minorHAnsi"/>
                <w:b/>
                <w:bCs/>
                <w:sz w:val="22"/>
              </w:rPr>
            </w:pP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61"/>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lastRenderedPageBreak/>
              <w:t>Punctarea subcriteriului se face prin selectarea unei singure variante și a punctajului aferent acesteia</w:t>
            </w:r>
          </w:p>
        </w:tc>
        <w:tc>
          <w:tcPr>
            <w:tcW w:w="7565" w:type="dxa"/>
            <w:vAlign w:val="center"/>
            <w:hideMark/>
          </w:tcPr>
          <w:p w:rsidR="00E56D0A"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Gradul total de îndatorare ≤  20%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00"/>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20% &lt; Gradul total de îndatorare ≤ 30%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48"/>
          <w:jc w:val="center"/>
        </w:trPr>
        <w:tc>
          <w:tcPr>
            <w:tcW w:w="1520" w:type="dxa"/>
            <w:vMerge/>
            <w:hideMark/>
          </w:tcPr>
          <w:p w:rsidR="00435181" w:rsidRPr="00E842CE" w:rsidRDefault="00435181" w:rsidP="00435181">
            <w:pPr>
              <w:spacing w:line="240" w:lineRule="auto"/>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30% &lt; Gradul de îndatorare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Gradul de autofinanţare din veniturile proprii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7"/>
          <w:jc w:val="center"/>
        </w:trPr>
        <w:tc>
          <w:tcPr>
            <w:tcW w:w="1520" w:type="dxa"/>
            <w:vMerge w:val="restart"/>
            <w:vAlign w:val="center"/>
            <w:hideMark/>
          </w:tcPr>
          <w:p w:rsidR="00435181" w:rsidRPr="00E842CE" w:rsidRDefault="00435181" w:rsidP="00E56D0A">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Grad de autofinanţare mai mare sau egal cu 50%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7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40% ≤ Grad de autofinanţare &lt;50%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53"/>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30% ≤ Grad de autofinanţare &lt;40%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05"/>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d. Grad de autofinanţare mai mic decât 30%</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31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4.3.</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Sustenabilitatea operațională</w:t>
            </w:r>
            <w:r w:rsidR="00562347" w:rsidRPr="00E842CE">
              <w:rPr>
                <w:rFonts w:asciiTheme="minorHAnsi" w:hAnsiTheme="minorHAnsi" w:cstheme="minorHAnsi"/>
                <w:b/>
                <w:bCs/>
                <w:sz w:val="22"/>
              </w:rPr>
              <w:t>. Punctaj maxim: 2 puncte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158"/>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Punctajul este cumulativ</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a.  Solicitantul identifică toate aspectele aferente sustenabilităţii proiectului referitoare la sustenabilitatea instituţională (structura funcţională destinată managementului), operaţională</w:t>
            </w:r>
            <w:r w:rsidR="00562347" w:rsidRPr="00E842CE">
              <w:rPr>
                <w:rFonts w:asciiTheme="minorHAnsi" w:hAnsiTheme="minorHAnsi" w:cstheme="minorHAnsi"/>
                <w:sz w:val="22"/>
              </w:rPr>
              <w:t>. Punctaj maxim: 1 punct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428"/>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w:t>
            </w:r>
            <w:r w:rsidR="00683989" w:rsidRPr="00E842CE">
              <w:rPr>
                <w:rFonts w:asciiTheme="minorHAnsi" w:hAnsiTheme="minorHAnsi" w:cstheme="minorHAnsi"/>
                <w:sz w:val="22"/>
              </w:rPr>
              <w:t>Solicitantul  justifică și detaliază faptul că deţine / va deține capacitatea de a asigura menţinerea, întreţinerea, funcţionarea şi exploatarea investiţiei după încheierea proiectului şi încetarea finanţării nerambursabile, pe toată perioada de durabilitate a contractului de finanţare  și are o strategie clară în acest sens</w:t>
            </w:r>
            <w:r w:rsidR="00562347" w:rsidRPr="00E842CE">
              <w:rPr>
                <w:rFonts w:asciiTheme="minorHAnsi" w:hAnsiTheme="minorHAnsi" w:cstheme="minorHAnsi"/>
                <w:sz w:val="22"/>
              </w:rPr>
              <w:t>. Punctaj maxim: 1 punct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436"/>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4.4.</w:t>
            </w:r>
          </w:p>
        </w:tc>
        <w:tc>
          <w:tcPr>
            <w:tcW w:w="7565" w:type="dxa"/>
            <w:vAlign w:val="center"/>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Sustenabilitatea financiară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890"/>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a. Fluxul de numerar net cumulat este </w:t>
            </w:r>
            <w:r w:rsidRPr="00E842CE">
              <w:rPr>
                <w:rFonts w:asciiTheme="minorHAnsi" w:hAnsiTheme="minorHAnsi" w:cstheme="minorHAnsi"/>
                <w:b/>
                <w:bCs/>
                <w:sz w:val="22"/>
              </w:rPr>
              <w:t xml:space="preserve">pozitiv </w:t>
            </w:r>
            <w:r w:rsidRPr="00E842CE">
              <w:rPr>
                <w:rFonts w:asciiTheme="minorHAnsi" w:hAnsiTheme="minorHAnsi" w:cstheme="minorHAnsi"/>
                <w:sz w:val="22"/>
              </w:rPr>
              <w:t xml:space="preserve">pe toată durata de analiză a investiţiei, iar riscul imposibilităţii de a asigura funcţionarea investiţiei este minim (sau acest risc este inexistent). 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61"/>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Fluxul de numerar net cumulat prezintă valori </w:t>
            </w:r>
            <w:r w:rsidRPr="00E842CE">
              <w:rPr>
                <w:rFonts w:asciiTheme="minorHAnsi" w:hAnsiTheme="minorHAnsi" w:cstheme="minorHAnsi"/>
                <w:b/>
                <w:bCs/>
                <w:sz w:val="22"/>
              </w:rPr>
              <w:t>negative</w:t>
            </w:r>
            <w:r w:rsidRPr="00E842CE">
              <w:rPr>
                <w:rFonts w:asciiTheme="minorHAnsi" w:hAnsiTheme="minorHAnsi" w:cstheme="minorHAnsi"/>
                <w:sz w:val="22"/>
              </w:rPr>
              <w:t xml:space="preserve"> oricând pe durata de analiză a investiţiei. </w:t>
            </w:r>
            <w:r w:rsidRPr="00E842CE">
              <w:rPr>
                <w:rFonts w:asciiTheme="minorHAnsi" w:hAnsiTheme="minorHAnsi" w:cstheme="minorHAnsi"/>
                <w:b/>
                <w:bCs/>
                <w:sz w:val="22"/>
              </w:rPr>
              <w:t>Punctarea cu 0 duce la respingerea proiectului.</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945"/>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REZULTATELE ȘI IMPACTUL ASTEPTAT AL INVESTIȚIILOR                                            Complementaritatea cu alte proiecte și implicarea în proiect a partenerilor relevanți de la nivel local/regional/european/internațional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3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5.1.</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Solicitantul demonstrează implicarea mediului de afaceri de la nivel local/regional în activitățile proiectului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57"/>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 xml:space="preserve">Punctarea subcriteriului se face prin selectarea unei singure </w:t>
            </w:r>
            <w:r w:rsidRPr="00E842CE">
              <w:rPr>
                <w:rFonts w:asciiTheme="minorHAnsi" w:hAnsiTheme="minorHAnsi" w:cstheme="minorHAnsi"/>
                <w:b/>
                <w:bCs/>
                <w:sz w:val="22"/>
              </w:rPr>
              <w:lastRenderedPageBreak/>
              <w:t>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lastRenderedPageBreak/>
              <w:t xml:space="preserve">a. Organizații din mediul de afaceri de </w:t>
            </w:r>
            <w:r w:rsidR="00E842CE" w:rsidRPr="00E842CE">
              <w:rPr>
                <w:rFonts w:asciiTheme="minorHAnsi" w:hAnsiTheme="minorHAnsi" w:cstheme="minorHAnsi"/>
                <w:sz w:val="22"/>
              </w:rPr>
              <w:t>la nivel local/regional</w:t>
            </w:r>
            <w:r w:rsidRPr="00E842CE">
              <w:rPr>
                <w:rFonts w:asciiTheme="minorHAnsi" w:hAnsiTheme="minorHAnsi" w:cstheme="minorHAnsi"/>
                <w:sz w:val="22"/>
              </w:rPr>
              <w:t xml:space="preserve"> nu sunt implicate în activitățile proiectului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681"/>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b. Organizații din mediul de afaceri de la nivel local/regional au fost implicate în identificarea nevoilor de investiții/echipamente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Organizații din mediul de afaceri de la nivel local/regional sunt implicate și în implementarea proiectului, inclusiv prin activități de facilitare a efectuarii stagiilor de practică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2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5.2.</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Acțiuni de cooperare teritorială, implementate cu implicarea de parteneri din SUERD sau alte state membre ale UE </w:t>
            </w:r>
            <w:r w:rsidRPr="00E842CE">
              <w:rPr>
                <w:rFonts w:asciiTheme="minorHAnsi" w:hAnsiTheme="minorHAnsi" w:cstheme="minorHAnsi"/>
                <w:b/>
                <w:bCs/>
                <w:i/>
                <w:iCs/>
                <w:sz w:val="22"/>
              </w:rPr>
              <w:t>– CRITERIU DIGITALIZAT</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751"/>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Punctarea subcriteriului se face prin selectarea unei singure variante și a punctajului aferent acesteia</w:t>
            </w: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 a. Solicitantul propune și include în activitățile și bugetul proiectului, acțiuni de cooperare teritorială, implementate cu implicarea de parteneri din aria SUERD: Strategia Uniunii Europene pentru  Regiunea Dunării (https://danube-region.eu/about/the-danube-region/) și care răspund Ariei Prioritare 9 „Oameni și abilități”și Acțiunii 5 Calitatea și eficiența sistemelor de educație și formare”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24"/>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 xml:space="preserve">b. Solicitantul propune și include, în activitățile și bugetul proiectului, acțiuni de cooperare teritorială implementate cu implicarea de parteneri din afara SUERD. În cazul parteneriatelor cu organizații din afara SUERD, acestea trebuie să fie localizate în statele membre ale Uniunii Europene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61"/>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c. Aplicantul nu propune sau include în activitățile și bugetul proiectului, acțiuni de cooperare teritorială</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0</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126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5.3.</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 xml:space="preserve">Proiectul propus este complementar cu alte proiecte finanțate din fonduri europene (Programul Educatíe si Ocupare, PCIDIF, ERASMUS+, alte programe) care vizează pregătirea personalului și/sau îmbunătățirea serviciilor educaționale. Solicitantul va face dovada stadiului acestor proiecte. </w:t>
            </w:r>
            <w:r w:rsidRPr="00E842CE">
              <w:rPr>
                <w:rFonts w:asciiTheme="minorHAnsi" w:hAnsiTheme="minorHAnsi" w:cstheme="minorHAnsi"/>
                <w:b/>
                <w:bCs/>
                <w:i/>
                <w:iCs/>
                <w:sz w:val="22"/>
              </w:rPr>
              <w:t>– CRITERIU DIGITALIZAT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591"/>
          <w:jc w:val="center"/>
        </w:trPr>
        <w:tc>
          <w:tcPr>
            <w:tcW w:w="1520" w:type="dxa"/>
            <w:vMerge w:val="restart"/>
            <w:vAlign w:val="center"/>
            <w:hideMark/>
          </w:tcPr>
          <w:p w:rsidR="00435181" w:rsidRPr="00E842CE" w:rsidRDefault="00435181" w:rsidP="00435181">
            <w:pPr>
              <w:spacing w:line="240" w:lineRule="auto"/>
              <w:jc w:val="center"/>
              <w:rPr>
                <w:rFonts w:asciiTheme="minorHAnsi" w:hAnsiTheme="minorHAnsi" w:cstheme="minorHAnsi"/>
                <w:b/>
                <w:bCs/>
              </w:rPr>
            </w:pPr>
            <w:r w:rsidRPr="00E842CE">
              <w:rPr>
                <w:rFonts w:asciiTheme="minorHAnsi" w:hAnsiTheme="minorHAnsi" w:cstheme="minorHAnsi"/>
                <w:b/>
                <w:bCs/>
              </w:rPr>
              <w:t xml:space="preserve">Punctarea subcriteriului </w:t>
            </w:r>
            <w:r w:rsidRPr="00E842CE">
              <w:rPr>
                <w:rFonts w:asciiTheme="minorHAnsi" w:hAnsiTheme="minorHAnsi" w:cstheme="minorHAnsi"/>
                <w:b/>
                <w:bCs/>
              </w:rPr>
              <w:lastRenderedPageBreak/>
              <w:t>se face prin selectarea unei singure variante și a punctajului aferent acesteia</w:t>
            </w: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lastRenderedPageBreak/>
              <w:t>Proiectul a fost depus spre finanțare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1</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840"/>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Proiectul se află în una din etapele de selecție</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2</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36"/>
          <w:jc w:val="center"/>
        </w:trPr>
        <w:tc>
          <w:tcPr>
            <w:tcW w:w="1520" w:type="dxa"/>
            <w:vMerge/>
            <w:vAlign w:val="center"/>
            <w:hideMark/>
          </w:tcPr>
          <w:p w:rsidR="00435181" w:rsidRPr="00E842CE" w:rsidRDefault="00435181" w:rsidP="00435181">
            <w:pPr>
              <w:spacing w:line="240" w:lineRule="auto"/>
              <w:jc w:val="center"/>
              <w:rPr>
                <w:rFonts w:asciiTheme="minorHAnsi" w:hAnsiTheme="minorHAnsi" w:cstheme="minorHAnsi"/>
                <w:b/>
                <w:bCs/>
                <w:sz w:val="22"/>
              </w:rPr>
            </w:pPr>
          </w:p>
        </w:tc>
        <w:tc>
          <w:tcPr>
            <w:tcW w:w="7565" w:type="dxa"/>
            <w:vAlign w:val="center"/>
            <w:hideMark/>
          </w:tcPr>
          <w:p w:rsidR="00435181" w:rsidRPr="00E842CE" w:rsidRDefault="00435181" w:rsidP="00D649F3">
            <w:pPr>
              <w:spacing w:line="240" w:lineRule="auto"/>
              <w:jc w:val="both"/>
              <w:rPr>
                <w:rFonts w:asciiTheme="minorHAnsi" w:hAnsiTheme="minorHAnsi" w:cstheme="minorHAnsi"/>
                <w:sz w:val="22"/>
              </w:rPr>
            </w:pPr>
            <w:r w:rsidRPr="00E842CE">
              <w:rPr>
                <w:rFonts w:asciiTheme="minorHAnsi" w:hAnsiTheme="minorHAnsi" w:cstheme="minorHAnsi"/>
                <w:sz w:val="22"/>
              </w:rPr>
              <w:t>Proiectul a fost contractat</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sz w:val="22"/>
              </w:rPr>
            </w:pPr>
            <w:r w:rsidRPr="00E842CE">
              <w:rPr>
                <w:rFonts w:asciiTheme="minorHAnsi" w:hAnsiTheme="minorHAnsi" w:cstheme="minorHAnsi"/>
                <w:sz w:val="22"/>
              </w:rPr>
              <w:t>3</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E842CE" w:rsidTr="00F2676D">
        <w:trPr>
          <w:gridAfter w:val="1"/>
          <w:wAfter w:w="7" w:type="dxa"/>
          <w:trHeight w:val="703"/>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5.4.</w:t>
            </w: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Rezultatele și impactul proiectului sunt clar prezentate prin indicatori cuantificabili/măsurabili și indicatori calitativi, în corelare cu obiectivele, activitățile și resursele proiectului</w:t>
            </w:r>
            <w:r w:rsidR="00562347" w:rsidRPr="00E842CE">
              <w:rPr>
                <w:rFonts w:asciiTheme="minorHAnsi" w:hAnsiTheme="minorHAnsi" w:cstheme="minorHAnsi"/>
                <w:b/>
                <w:bCs/>
                <w:sz w:val="22"/>
              </w:rPr>
              <w:t xml:space="preserve">. Punctaj maxim: </w:t>
            </w:r>
            <w:r w:rsidR="007E3CBD" w:rsidRPr="00E842CE">
              <w:rPr>
                <w:rFonts w:asciiTheme="minorHAnsi" w:hAnsiTheme="minorHAnsi" w:cstheme="minorHAnsi"/>
                <w:b/>
                <w:bCs/>
                <w:sz w:val="22"/>
              </w:rPr>
              <w:t>4</w:t>
            </w:r>
            <w:r w:rsidR="00562347" w:rsidRPr="00E842CE">
              <w:rPr>
                <w:rFonts w:asciiTheme="minorHAnsi" w:hAnsiTheme="minorHAnsi" w:cstheme="minorHAnsi"/>
                <w:b/>
                <w:bCs/>
                <w:sz w:val="22"/>
              </w:rPr>
              <w:t xml:space="preserve"> puncte</w:t>
            </w:r>
            <w:r w:rsidRPr="00E842CE">
              <w:rPr>
                <w:rFonts w:asciiTheme="minorHAnsi" w:hAnsiTheme="minorHAnsi" w:cstheme="minorHAnsi"/>
                <w:b/>
                <w:bCs/>
                <w:sz w:val="22"/>
              </w:rPr>
              <w:t xml:space="preserve"> </w:t>
            </w:r>
          </w:p>
        </w:tc>
        <w:tc>
          <w:tcPr>
            <w:tcW w:w="1321" w:type="dxa"/>
            <w:vAlign w:val="center"/>
            <w:hideMark/>
          </w:tcPr>
          <w:p w:rsidR="00435181" w:rsidRPr="00E842CE"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4</w:t>
            </w:r>
          </w:p>
        </w:tc>
        <w:tc>
          <w:tcPr>
            <w:tcW w:w="1231"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340"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64"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c>
          <w:tcPr>
            <w:tcW w:w="1228" w:type="dxa"/>
            <w:hideMark/>
          </w:tcPr>
          <w:p w:rsidR="00435181" w:rsidRPr="00E842CE" w:rsidRDefault="00435181" w:rsidP="00435181">
            <w:pPr>
              <w:spacing w:line="240" w:lineRule="auto"/>
              <w:rPr>
                <w:rFonts w:asciiTheme="minorHAnsi" w:hAnsiTheme="minorHAnsi" w:cstheme="minorHAnsi"/>
                <w:sz w:val="22"/>
              </w:rPr>
            </w:pPr>
            <w:r w:rsidRPr="00E842CE">
              <w:rPr>
                <w:rFonts w:asciiTheme="minorHAnsi" w:hAnsiTheme="minorHAnsi" w:cstheme="minorHAnsi"/>
                <w:sz w:val="22"/>
              </w:rPr>
              <w:t> </w:t>
            </w:r>
          </w:p>
        </w:tc>
      </w:tr>
      <w:tr w:rsidR="00435181" w:rsidRPr="00435181" w:rsidTr="00F2676D">
        <w:trPr>
          <w:gridAfter w:val="1"/>
          <w:wAfter w:w="7" w:type="dxa"/>
          <w:trHeight w:val="190"/>
          <w:jc w:val="center"/>
        </w:trPr>
        <w:tc>
          <w:tcPr>
            <w:tcW w:w="1520" w:type="dxa"/>
            <w:vAlign w:val="center"/>
            <w:hideMark/>
          </w:tcPr>
          <w:p w:rsidR="00435181" w:rsidRPr="00E842CE" w:rsidRDefault="00435181" w:rsidP="00435181">
            <w:pPr>
              <w:spacing w:line="240" w:lineRule="auto"/>
              <w:jc w:val="center"/>
              <w:rPr>
                <w:rFonts w:asciiTheme="minorHAnsi" w:hAnsiTheme="minorHAnsi" w:cstheme="minorHAnsi"/>
                <w:sz w:val="22"/>
              </w:rPr>
            </w:pPr>
          </w:p>
        </w:tc>
        <w:tc>
          <w:tcPr>
            <w:tcW w:w="7565" w:type="dxa"/>
            <w:hideMark/>
          </w:tcPr>
          <w:p w:rsidR="00435181" w:rsidRPr="00E842CE" w:rsidRDefault="00435181" w:rsidP="00D649F3">
            <w:pPr>
              <w:spacing w:line="240" w:lineRule="auto"/>
              <w:jc w:val="both"/>
              <w:rPr>
                <w:rFonts w:asciiTheme="minorHAnsi" w:hAnsiTheme="minorHAnsi" w:cstheme="minorHAnsi"/>
                <w:b/>
                <w:bCs/>
                <w:sz w:val="22"/>
              </w:rPr>
            </w:pPr>
            <w:r w:rsidRPr="00E842CE">
              <w:rPr>
                <w:rFonts w:asciiTheme="minorHAnsi" w:hAnsiTheme="minorHAnsi" w:cstheme="minorHAnsi"/>
                <w:b/>
                <w:bCs/>
                <w:sz w:val="22"/>
              </w:rPr>
              <w:t>TOTAL (punctaj)</w:t>
            </w:r>
          </w:p>
        </w:tc>
        <w:tc>
          <w:tcPr>
            <w:tcW w:w="1321" w:type="dxa"/>
            <w:vAlign w:val="center"/>
            <w:hideMark/>
          </w:tcPr>
          <w:p w:rsidR="00435181" w:rsidRPr="00435181" w:rsidRDefault="00435181" w:rsidP="00435181">
            <w:pPr>
              <w:spacing w:line="240" w:lineRule="auto"/>
              <w:jc w:val="center"/>
              <w:rPr>
                <w:rFonts w:asciiTheme="minorHAnsi" w:hAnsiTheme="minorHAnsi" w:cstheme="minorHAnsi"/>
                <w:b/>
                <w:bCs/>
                <w:sz w:val="22"/>
              </w:rPr>
            </w:pPr>
            <w:r w:rsidRPr="00E842CE">
              <w:rPr>
                <w:rFonts w:asciiTheme="minorHAnsi" w:hAnsiTheme="minorHAnsi" w:cstheme="minorHAnsi"/>
                <w:b/>
                <w:bCs/>
                <w:sz w:val="22"/>
              </w:rPr>
              <w:t>100</w:t>
            </w:r>
          </w:p>
        </w:tc>
        <w:tc>
          <w:tcPr>
            <w:tcW w:w="1231"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c>
          <w:tcPr>
            <w:tcW w:w="1340"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c>
          <w:tcPr>
            <w:tcW w:w="1264"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c>
          <w:tcPr>
            <w:tcW w:w="1228" w:type="dxa"/>
            <w:hideMark/>
          </w:tcPr>
          <w:p w:rsidR="00435181" w:rsidRPr="00435181" w:rsidRDefault="00435181" w:rsidP="00435181">
            <w:pPr>
              <w:spacing w:line="240" w:lineRule="auto"/>
              <w:rPr>
                <w:rFonts w:asciiTheme="minorHAnsi" w:hAnsiTheme="minorHAnsi" w:cstheme="minorHAnsi"/>
                <w:sz w:val="22"/>
              </w:rPr>
            </w:pPr>
            <w:r w:rsidRPr="00435181">
              <w:rPr>
                <w:rFonts w:asciiTheme="minorHAnsi" w:hAnsiTheme="minorHAnsi" w:cstheme="minorHAnsi"/>
                <w:sz w:val="22"/>
              </w:rPr>
              <w:t> </w:t>
            </w:r>
          </w:p>
        </w:tc>
      </w:tr>
    </w:tbl>
    <w:p w:rsidR="00437610" w:rsidRPr="000C39D3" w:rsidRDefault="00437610" w:rsidP="00D649F3">
      <w:pPr>
        <w:spacing w:line="240" w:lineRule="auto"/>
        <w:rPr>
          <w:rFonts w:asciiTheme="minorHAnsi" w:hAnsiTheme="minorHAnsi" w:cstheme="minorHAnsi"/>
          <w:sz w:val="22"/>
        </w:rPr>
      </w:pPr>
    </w:p>
    <w:sectPr w:rsidR="00437610" w:rsidRPr="000C39D3" w:rsidSect="00D649F3">
      <w:headerReference w:type="default" r:id="rId8"/>
      <w:footerReference w:type="default" r:id="rId9"/>
      <w:headerReference w:type="first" r:id="rId10"/>
      <w:footerReference w:type="first" r:id="rId11"/>
      <w:pgSz w:w="16838" w:h="11906" w:orient="landscape"/>
      <w:pgMar w:top="1609" w:right="1134" w:bottom="2160" w:left="1134" w:header="993" w:footer="7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0D5" w:rsidRDefault="002870D5" w:rsidP="00D82C2C">
      <w:pPr>
        <w:spacing w:line="240" w:lineRule="auto"/>
      </w:pPr>
      <w:r>
        <w:separator/>
      </w:r>
    </w:p>
  </w:endnote>
  <w:endnote w:type="continuationSeparator" w:id="0">
    <w:p w:rsidR="002870D5" w:rsidRDefault="002870D5"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D5" w:rsidRDefault="002870D5" w:rsidP="00F22977">
    <w:pPr>
      <w:pStyle w:val="Footer"/>
    </w:pPr>
    <w:r>
      <w:rPr>
        <w:noProof/>
        <w:lang w:val="en-US" w:eastAsia="en-US"/>
      </w:rPr>
      <mc:AlternateContent>
        <mc:Choice Requires="wps">
          <w:drawing>
            <wp:anchor distT="0" distB="0" distL="114300" distR="114300" simplePos="0" relativeHeight="251662336" behindDoc="0" locked="0" layoutInCell="1" allowOverlap="1" wp14:anchorId="7C30C40E" wp14:editId="75DE3888">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70D5" w:rsidRDefault="002870D5"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2870D5" w:rsidRPr="00B77B68" w:rsidRDefault="002870D5"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2870D5" w:rsidRPr="00C9311C" w:rsidRDefault="002870D5" w:rsidP="00F22977">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30C40E" id="_x0000_t202" coordsize="21600,21600" o:spt="202" path="m,l,21600r21600,l21600,xe">
              <v:stroke joinstyle="miter"/>
              <v:path gradientshapeok="t" o:connecttype="rect"/>
            </v:shapetype>
            <v:shape id="Text Box 26" o:spid="_x0000_s1029"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3tuQIAAME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DA+s3tuQIA&#10;AMEFAAAOAAAAAAAAAAAAAAAAAC4CAABkcnMvZTJvRG9jLnhtbFBLAQItABQABgAIAAAAIQCgeL+I&#10;3QAAAAkBAAAPAAAAAAAAAAAAAAAAABMFAABkcnMvZG93bnJldi54bWxQSwUGAAAAAAQABADzAAAA&#10;HQYAAAAA&#10;" filled="f" stroked="f">
              <v:textbox>
                <w:txbxContent>
                  <w:p w:rsidR="0006054D" w:rsidRDefault="0006054D"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06054D" w:rsidRPr="00B77B68" w:rsidRDefault="0006054D"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06054D" w:rsidRPr="00C9311C" w:rsidRDefault="0006054D" w:rsidP="00F22977">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692BA587" wp14:editId="4A7A0A14">
          <wp:simplePos x="0" y="0"/>
          <wp:positionH relativeFrom="column">
            <wp:posOffset>-337820</wp:posOffset>
          </wp:positionH>
          <wp:positionV relativeFrom="paragraph">
            <wp:posOffset>-224155</wp:posOffset>
          </wp:positionV>
          <wp:extent cx="847725" cy="690245"/>
          <wp:effectExtent l="0" t="0" r="9525" b="0"/>
          <wp:wrapNone/>
          <wp:docPr id="38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46E17988" wp14:editId="53002F32">
          <wp:simplePos x="0" y="0"/>
          <wp:positionH relativeFrom="column">
            <wp:posOffset>3789680</wp:posOffset>
          </wp:positionH>
          <wp:positionV relativeFrom="paragraph">
            <wp:posOffset>-559435</wp:posOffset>
          </wp:positionV>
          <wp:extent cx="1952625" cy="156845"/>
          <wp:effectExtent l="0" t="0" r="0" b="0"/>
          <wp:wrapNone/>
          <wp:docPr id="38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491F745E" wp14:editId="56C026DE">
          <wp:simplePos x="0" y="0"/>
          <wp:positionH relativeFrom="column">
            <wp:posOffset>-696595</wp:posOffset>
          </wp:positionH>
          <wp:positionV relativeFrom="paragraph">
            <wp:posOffset>-347980</wp:posOffset>
          </wp:positionV>
          <wp:extent cx="10817225" cy="104140"/>
          <wp:effectExtent l="0" t="0" r="0" b="0"/>
          <wp:wrapNone/>
          <wp:docPr id="39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14:anchorId="24A001FE" wp14:editId="297943F8">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2870D5" w:rsidRDefault="002870D5"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2870D5" w:rsidRDefault="002870D5"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2870D5" w:rsidRPr="00FA2B09" w:rsidRDefault="002870D5"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001FE" id="Text Box 18" o:spid="_x0000_s1030" type="#_x0000_t202" style="position:absolute;margin-left:554.1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CDRD+cAgAAOwUAAA4AAAAAAAAAAAAAAAAALgIAAGRy&#10;cy9lMm9Eb2MueG1sUEsBAi0AFAAGAAgAAAAhAHYG++nhAAAADAEAAA8AAAAAAAAAAAAAAAAA9gQA&#10;AGRycy9kb3ducmV2LnhtbFBLBQYAAAAABAAEAPMAAAAEBgAAAAA=&#10;" stroked="f">
              <v:stroke dashstyle="1 1" endcap="round"/>
              <v:textbox>
                <w:txbxContent>
                  <w:p w:rsidR="0006054D" w:rsidRDefault="0006054D"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6054D" w:rsidRDefault="0006054D"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6054D" w:rsidRPr="00FA2B09" w:rsidRDefault="0006054D"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rsidR="002870D5" w:rsidRDefault="002870D5" w:rsidP="00684738">
    <w:pPr>
      <w:spacing w:line="240" w:lineRule="auto"/>
      <w:ind w:right="-425"/>
      <w:rPr>
        <w:rFonts w:ascii="Calibri Light" w:hAnsi="Calibri Light" w:cs="Calibri Ligh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D5" w:rsidRDefault="002870D5" w:rsidP="00F22977">
    <w:pPr>
      <w:pStyle w:val="Footer"/>
    </w:pPr>
    <w:r>
      <w:rPr>
        <w:noProof/>
        <w:lang w:val="en-US" w:eastAsia="en-US"/>
      </w:rPr>
      <mc:AlternateContent>
        <mc:Choice Requires="wps">
          <w:drawing>
            <wp:anchor distT="0" distB="0" distL="114300" distR="114300" simplePos="0" relativeHeight="251674624" behindDoc="0" locked="0" layoutInCell="1" allowOverlap="1" wp14:anchorId="3493E6CD" wp14:editId="290A0557">
              <wp:simplePos x="0" y="0"/>
              <wp:positionH relativeFrom="column">
                <wp:posOffset>519430</wp:posOffset>
              </wp:positionH>
              <wp:positionV relativeFrom="paragraph">
                <wp:posOffset>-100330</wp:posOffset>
              </wp:positionV>
              <wp:extent cx="2390140" cy="609600"/>
              <wp:effectExtent l="0" t="0" r="0" b="0"/>
              <wp:wrapNone/>
              <wp:docPr id="7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70D5" w:rsidRDefault="002870D5"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2870D5" w:rsidRPr="00B77B68" w:rsidRDefault="002870D5"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2870D5" w:rsidRPr="00C9311C" w:rsidRDefault="002870D5" w:rsidP="00F22977">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3E6CD" id="_x0000_t202" coordsize="21600,21600" o:spt="202" path="m,l,21600r21600,l21600,xe">
              <v:stroke joinstyle="miter"/>
              <v:path gradientshapeok="t" o:connecttype="rect"/>
            </v:shapetype>
            <v:shape id="_x0000_s1031" type="#_x0000_t202" style="position:absolute;margin-left:40.9pt;margin-top:-7.9pt;width:188.2pt;height:4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zPSug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dmcz0roC&#10;AADCBQAADgAAAAAAAAAAAAAAAAAuAgAAZHJzL2Uyb0RvYy54bWxQSwECLQAUAAYACAAAACEAoHi/&#10;iN0AAAAJAQAADwAAAAAAAAAAAAAAAAAUBQAAZHJzL2Rvd25yZXYueG1sUEsFBgAAAAAEAAQA8wAA&#10;AB4GAAAAAA==&#10;" filled="f" stroked="f">
              <v:textbox>
                <w:txbxContent>
                  <w:p w:rsidR="0006054D" w:rsidRDefault="0006054D" w:rsidP="00F22977">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06054D" w:rsidRPr="00B77B68" w:rsidRDefault="0006054D" w:rsidP="00F22977">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06054D" w:rsidRPr="00C9311C" w:rsidRDefault="0006054D" w:rsidP="00F22977">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73600" behindDoc="0" locked="0" layoutInCell="1" allowOverlap="1" wp14:anchorId="007B9D4C" wp14:editId="214E130D">
          <wp:simplePos x="0" y="0"/>
          <wp:positionH relativeFrom="column">
            <wp:posOffset>-337820</wp:posOffset>
          </wp:positionH>
          <wp:positionV relativeFrom="paragraph">
            <wp:posOffset>-224155</wp:posOffset>
          </wp:positionV>
          <wp:extent cx="847725" cy="690245"/>
          <wp:effectExtent l="0" t="0" r="9525" b="0"/>
          <wp:wrapNone/>
          <wp:docPr id="39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75648" behindDoc="0" locked="0" layoutInCell="1" allowOverlap="1" wp14:anchorId="4B3D942B" wp14:editId="146A0EAD">
          <wp:simplePos x="0" y="0"/>
          <wp:positionH relativeFrom="column">
            <wp:posOffset>3789680</wp:posOffset>
          </wp:positionH>
          <wp:positionV relativeFrom="paragraph">
            <wp:posOffset>-559435</wp:posOffset>
          </wp:positionV>
          <wp:extent cx="1952625" cy="156845"/>
          <wp:effectExtent l="0" t="0" r="0" b="0"/>
          <wp:wrapNone/>
          <wp:docPr id="39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72576" behindDoc="0" locked="0" layoutInCell="1" allowOverlap="1" wp14:anchorId="43C1C4EF" wp14:editId="7BACE69A">
          <wp:simplePos x="0" y="0"/>
          <wp:positionH relativeFrom="column">
            <wp:posOffset>-696595</wp:posOffset>
          </wp:positionH>
          <wp:positionV relativeFrom="paragraph">
            <wp:posOffset>-347980</wp:posOffset>
          </wp:positionV>
          <wp:extent cx="10817225" cy="104140"/>
          <wp:effectExtent l="0" t="0" r="0" b="0"/>
          <wp:wrapNone/>
          <wp:docPr id="39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71552" behindDoc="0" locked="0" layoutInCell="1" allowOverlap="1" wp14:anchorId="3317A3B9" wp14:editId="2CF0BAC3">
              <wp:simplePos x="0" y="0"/>
              <wp:positionH relativeFrom="column">
                <wp:posOffset>7037070</wp:posOffset>
              </wp:positionH>
              <wp:positionV relativeFrom="paragraph">
                <wp:posOffset>-92710</wp:posOffset>
              </wp:positionV>
              <wp:extent cx="2744470" cy="645160"/>
              <wp:effectExtent l="0" t="2540" r="635" b="0"/>
              <wp:wrapNone/>
              <wp:docPr id="7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2870D5" w:rsidRDefault="002870D5"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2870D5" w:rsidRDefault="002870D5"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2870D5" w:rsidRPr="00FA2B09" w:rsidRDefault="002870D5"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7A3B9" id="_x0000_s1032" type="#_x0000_t202" style="position:absolute;margin-left:554.1pt;margin-top:-7.3pt;width:216.1pt;height:5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TfwmgIAADw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" stroked="f">
              <v:stroke dashstyle="1 1" endcap="round"/>
              <v:textbox>
                <w:txbxContent>
                  <w:p w:rsidR="0006054D" w:rsidRDefault="0006054D" w:rsidP="00F22977">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6054D" w:rsidRDefault="0006054D" w:rsidP="00F22977">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6054D" w:rsidRPr="00FA2B09" w:rsidRDefault="0006054D" w:rsidP="00F22977">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rsidR="002870D5" w:rsidRDefault="002870D5" w:rsidP="00F22977">
    <w:pPr>
      <w:spacing w:line="240" w:lineRule="auto"/>
      <w:ind w:right="-425"/>
      <w:rPr>
        <w:rFonts w:ascii="Calibri Light" w:hAnsi="Calibri Light" w:cs="Calibri Light"/>
        <w:sz w:val="18"/>
        <w:szCs w:val="18"/>
      </w:rPr>
    </w:pPr>
  </w:p>
  <w:p w:rsidR="002870D5" w:rsidRDefault="00287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0D5" w:rsidRDefault="002870D5" w:rsidP="00D82C2C">
      <w:pPr>
        <w:spacing w:line="240" w:lineRule="auto"/>
      </w:pPr>
      <w:r>
        <w:separator/>
      </w:r>
    </w:p>
  </w:footnote>
  <w:footnote w:type="continuationSeparator" w:id="0">
    <w:p w:rsidR="002870D5" w:rsidRDefault="002870D5"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D5" w:rsidRPr="00F22977" w:rsidRDefault="002870D5" w:rsidP="00F22977">
    <w:pPr>
      <w:pStyle w:val="Header"/>
      <w:rPr>
        <w:rFonts w:ascii="Arial Narrow" w:hAnsi="Arial Narrow"/>
        <w:color w:val="999999"/>
      </w:rPr>
    </w:pPr>
    <w:r w:rsidRPr="00F22977">
      <w:rPr>
        <w:rFonts w:ascii="Arial Narrow" w:hAnsi="Arial Narrow"/>
        <w:noProof/>
        <w:color w:val="999999"/>
        <w:lang w:val="en-US" w:eastAsia="en-US"/>
      </w:rPr>
      <mc:AlternateContent>
        <mc:Choice Requires="wpg">
          <w:drawing>
            <wp:anchor distT="0" distB="0" distL="114300" distR="114300" simplePos="0" relativeHeight="251669504" behindDoc="0" locked="0" layoutInCell="1" allowOverlap="1" wp14:anchorId="46106B22" wp14:editId="7EEAE498">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70D5" w:rsidRDefault="002870D5" w:rsidP="00F22977">
                            <w:pPr>
                              <w:spacing w:line="330" w:lineRule="auto"/>
                            </w:pPr>
                          </w:p>
                          <w:p w:rsidR="002870D5" w:rsidRPr="00F22977" w:rsidRDefault="002870D5" w:rsidP="00F22977">
                            <w:pPr>
                              <w:pStyle w:val="Heading3"/>
                              <w:spacing w:before="0" w:after="0" w:line="330" w:lineRule="auto"/>
                              <w:rPr>
                                <w:rFonts w:ascii="Arial Narrow" w:hAnsi="Arial Narrow" w:cs="Times New Roman"/>
                                <w:color w:val="808080"/>
                                <w:spacing w:val="20"/>
                                <w:sz w:val="26"/>
                              </w:rPr>
                            </w:pPr>
                            <w:r w:rsidRPr="00F22977">
                              <w:rPr>
                                <w:rFonts w:ascii="Arial Narrow" w:hAnsi="Arial Narrow" w:cs="Times New Roman"/>
                                <w:color w:val="808080"/>
                                <w:spacing w:val="20"/>
                                <w:sz w:val="26"/>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106B22" id="Group 12" o:spid="_x0000_s1026" style="position:absolute;margin-left:626.25pt;margin-top:-21.75pt;width:110.25pt;height:54pt;z-index:25166950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6054D" w:rsidRDefault="0006054D" w:rsidP="00F22977">
                      <w:pPr>
                        <w:spacing w:line="330" w:lineRule="auto"/>
                      </w:pPr>
                    </w:p>
                    <w:p w:rsidR="0006054D" w:rsidRPr="00F22977" w:rsidRDefault="0006054D" w:rsidP="00F22977">
                      <w:pPr>
                        <w:pStyle w:val="Titlu3"/>
                        <w:spacing w:before="0" w:after="0" w:line="330" w:lineRule="auto"/>
                        <w:rPr>
                          <w:rFonts w:ascii="Arial Narrow" w:hAnsi="Arial Narrow" w:cs="Times New Roman"/>
                          <w:color w:val="808080"/>
                          <w:spacing w:val="20"/>
                          <w:sz w:val="26"/>
                        </w:rPr>
                      </w:pPr>
                      <w:r w:rsidRPr="00F22977">
                        <w:rPr>
                          <w:rFonts w:ascii="Arial Narrow" w:hAnsi="Arial Narrow" w:cs="Times New Roman"/>
                          <w:color w:val="808080"/>
                          <w:spacing w:val="20"/>
                          <w:sz w:val="26"/>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F22977">
      <w:rPr>
        <w:rFonts w:ascii="Arial Narrow" w:hAnsi="Arial Narrow"/>
        <w:color w:val="999999"/>
      </w:rPr>
      <w:t xml:space="preserve">Pagina </w:t>
    </w:r>
    <w:r w:rsidRPr="00F22977">
      <w:rPr>
        <w:rFonts w:ascii="Arial Narrow" w:hAnsi="Arial Narrow"/>
        <w:color w:val="999999"/>
      </w:rPr>
      <w:fldChar w:fldCharType="begin"/>
    </w:r>
    <w:r w:rsidRPr="00F22977">
      <w:rPr>
        <w:rFonts w:ascii="Arial Narrow" w:hAnsi="Arial Narrow"/>
        <w:color w:val="999999"/>
      </w:rPr>
      <w:instrText xml:space="preserve"> PAGE </w:instrText>
    </w:r>
    <w:r w:rsidRPr="00F22977">
      <w:rPr>
        <w:rFonts w:ascii="Arial Narrow" w:hAnsi="Arial Narrow"/>
        <w:color w:val="999999"/>
      </w:rPr>
      <w:fldChar w:fldCharType="separate"/>
    </w:r>
    <w:r w:rsidR="00DC3076">
      <w:rPr>
        <w:rFonts w:ascii="Arial Narrow" w:hAnsi="Arial Narrow"/>
        <w:noProof/>
        <w:color w:val="999999"/>
      </w:rPr>
      <w:t>17</w:t>
    </w:r>
    <w:r w:rsidRPr="00F22977">
      <w:rPr>
        <w:rFonts w:ascii="Arial Narrow" w:hAnsi="Arial Narrow"/>
        <w:color w:val="999999"/>
      </w:rPr>
      <w:fldChar w:fldCharType="end"/>
    </w:r>
    <w:r w:rsidRPr="00F22977">
      <w:rPr>
        <w:rFonts w:ascii="Arial Narrow" w:hAnsi="Arial Narrow"/>
        <w:color w:val="999999"/>
      </w:rPr>
      <w:t xml:space="preserve"> din </w:t>
    </w:r>
    <w:r w:rsidRPr="00F22977">
      <w:rPr>
        <w:rFonts w:ascii="Arial Narrow" w:hAnsi="Arial Narrow"/>
        <w:color w:val="999999"/>
      </w:rPr>
      <w:fldChar w:fldCharType="begin"/>
    </w:r>
    <w:r w:rsidRPr="00F22977">
      <w:rPr>
        <w:rFonts w:ascii="Arial Narrow" w:hAnsi="Arial Narrow"/>
        <w:color w:val="999999"/>
      </w:rPr>
      <w:instrText xml:space="preserve"> NUMPAGES </w:instrText>
    </w:r>
    <w:r w:rsidRPr="00F22977">
      <w:rPr>
        <w:rFonts w:ascii="Arial Narrow" w:hAnsi="Arial Narrow"/>
        <w:color w:val="999999"/>
      </w:rPr>
      <w:fldChar w:fldCharType="separate"/>
    </w:r>
    <w:r w:rsidR="00DC3076">
      <w:rPr>
        <w:rFonts w:ascii="Arial Narrow" w:hAnsi="Arial Narrow"/>
        <w:noProof/>
        <w:color w:val="999999"/>
      </w:rPr>
      <w:t>17</w:t>
    </w:r>
    <w:r w:rsidRPr="00F22977">
      <w:rPr>
        <w:rFonts w:ascii="Arial Narrow" w:hAnsi="Arial Narrow"/>
        <w:color w:val="999999"/>
      </w:rPr>
      <w:fldChar w:fldCharType="end"/>
    </w:r>
  </w:p>
  <w:p w:rsidR="002870D5" w:rsidRPr="00F22977" w:rsidRDefault="002870D5" w:rsidP="00F229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D5" w:rsidRDefault="002870D5" w:rsidP="00F22977">
    <w:pPr>
      <w:pStyle w:val="Header"/>
    </w:pPr>
    <w:r>
      <w:rPr>
        <w:noProof/>
        <w:lang w:val="en-US" w:eastAsia="en-US"/>
      </w:rPr>
      <w:drawing>
        <wp:anchor distT="0" distB="0" distL="114300" distR="114300" simplePos="0" relativeHeight="251665408" behindDoc="0" locked="0" layoutInCell="1" allowOverlap="1" wp14:anchorId="175B376C" wp14:editId="2169F0E5">
          <wp:simplePos x="0" y="0"/>
          <wp:positionH relativeFrom="column">
            <wp:posOffset>4229100</wp:posOffset>
          </wp:positionH>
          <wp:positionV relativeFrom="paragraph">
            <wp:posOffset>-189865</wp:posOffset>
          </wp:positionV>
          <wp:extent cx="994410" cy="1050290"/>
          <wp:effectExtent l="0" t="0" r="0" b="0"/>
          <wp:wrapNone/>
          <wp:docPr id="39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7456" behindDoc="0" locked="0" layoutInCell="1" allowOverlap="1" wp14:anchorId="784B3FAE" wp14:editId="79D6E2C7">
          <wp:simplePos x="0" y="0"/>
          <wp:positionH relativeFrom="column">
            <wp:posOffset>7258050</wp:posOffset>
          </wp:positionH>
          <wp:positionV relativeFrom="paragraph">
            <wp:posOffset>23495</wp:posOffset>
          </wp:positionV>
          <wp:extent cx="1981200" cy="577215"/>
          <wp:effectExtent l="0" t="0" r="0" b="0"/>
          <wp:wrapNone/>
          <wp:docPr id="39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6432" behindDoc="0" locked="0" layoutInCell="1" allowOverlap="1" wp14:anchorId="43C6F423" wp14:editId="4290C8B1">
          <wp:simplePos x="0" y="0"/>
          <wp:positionH relativeFrom="column">
            <wp:posOffset>47625</wp:posOffset>
          </wp:positionH>
          <wp:positionV relativeFrom="paragraph">
            <wp:posOffset>130175</wp:posOffset>
          </wp:positionV>
          <wp:extent cx="2476500" cy="514350"/>
          <wp:effectExtent l="0" t="0" r="0" b="0"/>
          <wp:wrapNone/>
          <wp:docPr id="39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70D5" w:rsidRDefault="002870D5" w:rsidP="00F22977">
    <w:pPr>
      <w:pStyle w:val="Header"/>
    </w:pPr>
  </w:p>
  <w:p w:rsidR="002870D5" w:rsidRDefault="002870D5" w:rsidP="00F22977">
    <w:pPr>
      <w:pStyle w:val="Header"/>
    </w:pPr>
  </w:p>
  <w:p w:rsidR="002870D5" w:rsidRDefault="002870D5" w:rsidP="00F22977">
    <w:pPr>
      <w:pStyle w:val="Header"/>
    </w:pPr>
  </w:p>
  <w:p w:rsidR="002870D5" w:rsidRPr="00705012" w:rsidRDefault="002870D5" w:rsidP="00F22977">
    <w:pPr>
      <w:pStyle w:val="Header"/>
      <w:jc w:val="right"/>
      <w:rPr>
        <w:rFonts w:asciiTheme="minorHAnsi" w:hAnsiTheme="minorHAnsi" w:cstheme="minorHAnsi"/>
      </w:rPr>
    </w:pPr>
  </w:p>
  <w:p w:rsidR="002870D5" w:rsidRDefault="002870D5" w:rsidP="00F22977">
    <w:pPr>
      <w:pStyle w:val="Header"/>
    </w:pPr>
  </w:p>
  <w:p w:rsidR="002870D5" w:rsidRDefault="002870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6"/>
  </w:num>
  <w:num w:numId="5">
    <w:abstractNumId w:val="1"/>
  </w:num>
  <w:num w:numId="6">
    <w:abstractNumId w:val="7"/>
  </w:num>
  <w:num w:numId="7">
    <w:abstractNumId w:val="10"/>
  </w:num>
  <w:num w:numId="8">
    <w:abstractNumId w:val="9"/>
  </w:num>
  <w:num w:numId="9">
    <w:abstractNumId w:val="11"/>
  </w:num>
  <w:num w:numId="10">
    <w:abstractNumId w:val="14"/>
  </w:num>
  <w:num w:numId="11">
    <w:abstractNumId w:val="15"/>
  </w:num>
  <w:num w:numId="12">
    <w:abstractNumId w:val="13"/>
  </w:num>
  <w:num w:numId="13">
    <w:abstractNumId w:val="8"/>
  </w:num>
  <w:num w:numId="14">
    <w:abstractNumId w:val="5"/>
  </w:num>
  <w:num w:numId="15">
    <w:abstractNumId w:val="16"/>
  </w:num>
  <w:num w:numId="16">
    <w:abstractNumId w:val="0"/>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1"/>
  <w:activeWritingStyle w:appName="MSWord" w:lang="en-US" w:vendorID="64" w:dllVersion="6" w:nlCheck="1" w:checkStyle="1"/>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266"/>
    <w:rsid w:val="000044E0"/>
    <w:rsid w:val="00004AD9"/>
    <w:rsid w:val="00013F7A"/>
    <w:rsid w:val="00016A82"/>
    <w:rsid w:val="00021A40"/>
    <w:rsid w:val="00022C1A"/>
    <w:rsid w:val="00025B4B"/>
    <w:rsid w:val="00027CCA"/>
    <w:rsid w:val="0003679E"/>
    <w:rsid w:val="0004057A"/>
    <w:rsid w:val="00040E2D"/>
    <w:rsid w:val="0004164F"/>
    <w:rsid w:val="00050F5D"/>
    <w:rsid w:val="00055237"/>
    <w:rsid w:val="000555BF"/>
    <w:rsid w:val="00057E39"/>
    <w:rsid w:val="000604F1"/>
    <w:rsid w:val="0006054D"/>
    <w:rsid w:val="00061BCF"/>
    <w:rsid w:val="00064A51"/>
    <w:rsid w:val="00064D80"/>
    <w:rsid w:val="00066C54"/>
    <w:rsid w:val="00067A80"/>
    <w:rsid w:val="000719CC"/>
    <w:rsid w:val="0007412B"/>
    <w:rsid w:val="00077B19"/>
    <w:rsid w:val="00085832"/>
    <w:rsid w:val="00085FAF"/>
    <w:rsid w:val="00091BD9"/>
    <w:rsid w:val="00092C4E"/>
    <w:rsid w:val="00093E52"/>
    <w:rsid w:val="0009430C"/>
    <w:rsid w:val="00097B14"/>
    <w:rsid w:val="000A2183"/>
    <w:rsid w:val="000A3033"/>
    <w:rsid w:val="000A4947"/>
    <w:rsid w:val="000B2D2F"/>
    <w:rsid w:val="000B339B"/>
    <w:rsid w:val="000C0640"/>
    <w:rsid w:val="000C18C4"/>
    <w:rsid w:val="000C2AE6"/>
    <w:rsid w:val="000C39D3"/>
    <w:rsid w:val="000C5F5B"/>
    <w:rsid w:val="000C6C7D"/>
    <w:rsid w:val="000D1D24"/>
    <w:rsid w:val="000D1FF8"/>
    <w:rsid w:val="000D3481"/>
    <w:rsid w:val="000E24E4"/>
    <w:rsid w:val="000F439A"/>
    <w:rsid w:val="0010104D"/>
    <w:rsid w:val="00102124"/>
    <w:rsid w:val="00111946"/>
    <w:rsid w:val="001125BA"/>
    <w:rsid w:val="00114379"/>
    <w:rsid w:val="00115789"/>
    <w:rsid w:val="00116CA6"/>
    <w:rsid w:val="001313A2"/>
    <w:rsid w:val="00132F6B"/>
    <w:rsid w:val="00140690"/>
    <w:rsid w:val="00141A36"/>
    <w:rsid w:val="00142D97"/>
    <w:rsid w:val="00147F1F"/>
    <w:rsid w:val="0015009D"/>
    <w:rsid w:val="00150828"/>
    <w:rsid w:val="00155A5D"/>
    <w:rsid w:val="001561AD"/>
    <w:rsid w:val="001567CA"/>
    <w:rsid w:val="0015718B"/>
    <w:rsid w:val="00162D85"/>
    <w:rsid w:val="0016533A"/>
    <w:rsid w:val="001661BC"/>
    <w:rsid w:val="00171E82"/>
    <w:rsid w:val="001727A2"/>
    <w:rsid w:val="001727B5"/>
    <w:rsid w:val="00176B45"/>
    <w:rsid w:val="0018000E"/>
    <w:rsid w:val="00184178"/>
    <w:rsid w:val="0018427B"/>
    <w:rsid w:val="001901A6"/>
    <w:rsid w:val="00195BA7"/>
    <w:rsid w:val="001A10C2"/>
    <w:rsid w:val="001A4FC9"/>
    <w:rsid w:val="001B12E1"/>
    <w:rsid w:val="001B6183"/>
    <w:rsid w:val="001B7092"/>
    <w:rsid w:val="001C01B7"/>
    <w:rsid w:val="001C5D45"/>
    <w:rsid w:val="001C5EA1"/>
    <w:rsid w:val="001D3D3F"/>
    <w:rsid w:val="001D40EC"/>
    <w:rsid w:val="001D5AFF"/>
    <w:rsid w:val="001D7FC1"/>
    <w:rsid w:val="001E1248"/>
    <w:rsid w:val="001E1FB1"/>
    <w:rsid w:val="001E7D82"/>
    <w:rsid w:val="001F0E7D"/>
    <w:rsid w:val="001F4118"/>
    <w:rsid w:val="00202B34"/>
    <w:rsid w:val="0020752B"/>
    <w:rsid w:val="00213959"/>
    <w:rsid w:val="002168B6"/>
    <w:rsid w:val="00226777"/>
    <w:rsid w:val="00230671"/>
    <w:rsid w:val="00233C99"/>
    <w:rsid w:val="00234309"/>
    <w:rsid w:val="0023594F"/>
    <w:rsid w:val="0024280C"/>
    <w:rsid w:val="0024514F"/>
    <w:rsid w:val="00253782"/>
    <w:rsid w:val="0026183E"/>
    <w:rsid w:val="00262CFA"/>
    <w:rsid w:val="00263C10"/>
    <w:rsid w:val="00266A8B"/>
    <w:rsid w:val="00286264"/>
    <w:rsid w:val="002870D5"/>
    <w:rsid w:val="00295633"/>
    <w:rsid w:val="002A2988"/>
    <w:rsid w:val="002A6873"/>
    <w:rsid w:val="002B0655"/>
    <w:rsid w:val="002B40BA"/>
    <w:rsid w:val="002B4CA1"/>
    <w:rsid w:val="002C18E9"/>
    <w:rsid w:val="002C433C"/>
    <w:rsid w:val="002D2293"/>
    <w:rsid w:val="002D3936"/>
    <w:rsid w:val="002D4444"/>
    <w:rsid w:val="002E0B54"/>
    <w:rsid w:val="002E0F1E"/>
    <w:rsid w:val="002E2FEA"/>
    <w:rsid w:val="002E426F"/>
    <w:rsid w:val="002E494F"/>
    <w:rsid w:val="002E5B87"/>
    <w:rsid w:val="002F0275"/>
    <w:rsid w:val="002F358B"/>
    <w:rsid w:val="00315669"/>
    <w:rsid w:val="00316797"/>
    <w:rsid w:val="00320E6C"/>
    <w:rsid w:val="003224F2"/>
    <w:rsid w:val="0032330D"/>
    <w:rsid w:val="00327173"/>
    <w:rsid w:val="0032797D"/>
    <w:rsid w:val="00330E7F"/>
    <w:rsid w:val="00331DA1"/>
    <w:rsid w:val="0033238C"/>
    <w:rsid w:val="00334D91"/>
    <w:rsid w:val="00337CB1"/>
    <w:rsid w:val="0034176C"/>
    <w:rsid w:val="00342358"/>
    <w:rsid w:val="00343779"/>
    <w:rsid w:val="0034452D"/>
    <w:rsid w:val="00345B05"/>
    <w:rsid w:val="003469CF"/>
    <w:rsid w:val="003525FC"/>
    <w:rsid w:val="0035494E"/>
    <w:rsid w:val="0035662D"/>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C0E40"/>
    <w:rsid w:val="003C1DD4"/>
    <w:rsid w:val="003D4D3E"/>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5181"/>
    <w:rsid w:val="004373B4"/>
    <w:rsid w:val="00437610"/>
    <w:rsid w:val="00437D10"/>
    <w:rsid w:val="00446EAB"/>
    <w:rsid w:val="0045062C"/>
    <w:rsid w:val="00452786"/>
    <w:rsid w:val="00455AEC"/>
    <w:rsid w:val="00460033"/>
    <w:rsid w:val="00461498"/>
    <w:rsid w:val="00470B29"/>
    <w:rsid w:val="00471AA9"/>
    <w:rsid w:val="00472C15"/>
    <w:rsid w:val="004730A5"/>
    <w:rsid w:val="004745C1"/>
    <w:rsid w:val="00476C3F"/>
    <w:rsid w:val="0048230E"/>
    <w:rsid w:val="00484051"/>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6B6B"/>
    <w:rsid w:val="004C0995"/>
    <w:rsid w:val="004C1F02"/>
    <w:rsid w:val="004C75D9"/>
    <w:rsid w:val="004D1C60"/>
    <w:rsid w:val="004D1F15"/>
    <w:rsid w:val="004E59B0"/>
    <w:rsid w:val="00500A26"/>
    <w:rsid w:val="005021F2"/>
    <w:rsid w:val="00505168"/>
    <w:rsid w:val="00505773"/>
    <w:rsid w:val="005076F1"/>
    <w:rsid w:val="005118B6"/>
    <w:rsid w:val="00512B0F"/>
    <w:rsid w:val="00512F5F"/>
    <w:rsid w:val="00514F94"/>
    <w:rsid w:val="00516508"/>
    <w:rsid w:val="00516664"/>
    <w:rsid w:val="00523307"/>
    <w:rsid w:val="0052475F"/>
    <w:rsid w:val="00525E38"/>
    <w:rsid w:val="00527579"/>
    <w:rsid w:val="005318B2"/>
    <w:rsid w:val="00534BF0"/>
    <w:rsid w:val="00535098"/>
    <w:rsid w:val="00537492"/>
    <w:rsid w:val="0053798D"/>
    <w:rsid w:val="00540324"/>
    <w:rsid w:val="005407AD"/>
    <w:rsid w:val="00542A7A"/>
    <w:rsid w:val="005463D9"/>
    <w:rsid w:val="00547D72"/>
    <w:rsid w:val="00554525"/>
    <w:rsid w:val="00562347"/>
    <w:rsid w:val="005631BC"/>
    <w:rsid w:val="00566E0F"/>
    <w:rsid w:val="005675F1"/>
    <w:rsid w:val="00571FC6"/>
    <w:rsid w:val="00573E8B"/>
    <w:rsid w:val="00582A96"/>
    <w:rsid w:val="00583929"/>
    <w:rsid w:val="00584236"/>
    <w:rsid w:val="00586043"/>
    <w:rsid w:val="00597755"/>
    <w:rsid w:val="005A012E"/>
    <w:rsid w:val="005A2A03"/>
    <w:rsid w:val="005A356F"/>
    <w:rsid w:val="005B7EC8"/>
    <w:rsid w:val="005C1AF6"/>
    <w:rsid w:val="005D59C3"/>
    <w:rsid w:val="005D63F8"/>
    <w:rsid w:val="005D6AFD"/>
    <w:rsid w:val="005E048B"/>
    <w:rsid w:val="005E5372"/>
    <w:rsid w:val="005E6012"/>
    <w:rsid w:val="005F768F"/>
    <w:rsid w:val="00603629"/>
    <w:rsid w:val="00610FDC"/>
    <w:rsid w:val="00611C65"/>
    <w:rsid w:val="0061313C"/>
    <w:rsid w:val="006132D2"/>
    <w:rsid w:val="006148B8"/>
    <w:rsid w:val="006174BB"/>
    <w:rsid w:val="00622957"/>
    <w:rsid w:val="00623C18"/>
    <w:rsid w:val="00625EAF"/>
    <w:rsid w:val="006311BF"/>
    <w:rsid w:val="00633091"/>
    <w:rsid w:val="00635301"/>
    <w:rsid w:val="0065573B"/>
    <w:rsid w:val="006565DE"/>
    <w:rsid w:val="006628B0"/>
    <w:rsid w:val="00663EA6"/>
    <w:rsid w:val="00667FFA"/>
    <w:rsid w:val="006704A4"/>
    <w:rsid w:val="0067528A"/>
    <w:rsid w:val="00677791"/>
    <w:rsid w:val="00682BE2"/>
    <w:rsid w:val="00683989"/>
    <w:rsid w:val="00684738"/>
    <w:rsid w:val="00685679"/>
    <w:rsid w:val="00686AF4"/>
    <w:rsid w:val="0069252C"/>
    <w:rsid w:val="006965B9"/>
    <w:rsid w:val="006A1329"/>
    <w:rsid w:val="006A2AB2"/>
    <w:rsid w:val="006A585E"/>
    <w:rsid w:val="006A774D"/>
    <w:rsid w:val="006B1574"/>
    <w:rsid w:val="006B30D4"/>
    <w:rsid w:val="006B462D"/>
    <w:rsid w:val="006B547B"/>
    <w:rsid w:val="006C26CC"/>
    <w:rsid w:val="006C2755"/>
    <w:rsid w:val="006D3DA3"/>
    <w:rsid w:val="006E04DB"/>
    <w:rsid w:val="006E0945"/>
    <w:rsid w:val="006E0AD9"/>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359F"/>
    <w:rsid w:val="00747CAA"/>
    <w:rsid w:val="00750309"/>
    <w:rsid w:val="00750A14"/>
    <w:rsid w:val="00752D74"/>
    <w:rsid w:val="00756C8B"/>
    <w:rsid w:val="007578F5"/>
    <w:rsid w:val="00764ED2"/>
    <w:rsid w:val="00765351"/>
    <w:rsid w:val="00770E39"/>
    <w:rsid w:val="007815B1"/>
    <w:rsid w:val="00784A22"/>
    <w:rsid w:val="0079354C"/>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E15C8"/>
    <w:rsid w:val="007E3CBD"/>
    <w:rsid w:val="007E5191"/>
    <w:rsid w:val="007E63D6"/>
    <w:rsid w:val="007F1DA2"/>
    <w:rsid w:val="007F6AE9"/>
    <w:rsid w:val="007F6CAC"/>
    <w:rsid w:val="007F754D"/>
    <w:rsid w:val="00800B3E"/>
    <w:rsid w:val="008042B5"/>
    <w:rsid w:val="008108F4"/>
    <w:rsid w:val="00810D81"/>
    <w:rsid w:val="00811FF9"/>
    <w:rsid w:val="00813416"/>
    <w:rsid w:val="008144D7"/>
    <w:rsid w:val="00814CE8"/>
    <w:rsid w:val="00825282"/>
    <w:rsid w:val="00830AAB"/>
    <w:rsid w:val="00833B6A"/>
    <w:rsid w:val="00840FDA"/>
    <w:rsid w:val="00844F7A"/>
    <w:rsid w:val="00846837"/>
    <w:rsid w:val="00850877"/>
    <w:rsid w:val="00863386"/>
    <w:rsid w:val="00864BE9"/>
    <w:rsid w:val="008668FF"/>
    <w:rsid w:val="00866E7A"/>
    <w:rsid w:val="00871D30"/>
    <w:rsid w:val="00871E32"/>
    <w:rsid w:val="00871F22"/>
    <w:rsid w:val="0087252E"/>
    <w:rsid w:val="00874769"/>
    <w:rsid w:val="008869D3"/>
    <w:rsid w:val="00894010"/>
    <w:rsid w:val="00894A30"/>
    <w:rsid w:val="008A08AA"/>
    <w:rsid w:val="008A0AF0"/>
    <w:rsid w:val="008A4733"/>
    <w:rsid w:val="008A4844"/>
    <w:rsid w:val="008B3839"/>
    <w:rsid w:val="008B4CE9"/>
    <w:rsid w:val="008B71BB"/>
    <w:rsid w:val="008D49B2"/>
    <w:rsid w:val="008D5725"/>
    <w:rsid w:val="008D5AD3"/>
    <w:rsid w:val="008E1C76"/>
    <w:rsid w:val="008E447D"/>
    <w:rsid w:val="008E4A8C"/>
    <w:rsid w:val="008E739D"/>
    <w:rsid w:val="008E7C8C"/>
    <w:rsid w:val="008F0B2E"/>
    <w:rsid w:val="008F1763"/>
    <w:rsid w:val="008F459E"/>
    <w:rsid w:val="008F7FE6"/>
    <w:rsid w:val="00902EAF"/>
    <w:rsid w:val="009074E1"/>
    <w:rsid w:val="0091065D"/>
    <w:rsid w:val="009233D8"/>
    <w:rsid w:val="0092510E"/>
    <w:rsid w:val="00926132"/>
    <w:rsid w:val="00932990"/>
    <w:rsid w:val="00935588"/>
    <w:rsid w:val="00941153"/>
    <w:rsid w:val="009429DD"/>
    <w:rsid w:val="009458A2"/>
    <w:rsid w:val="00945B3D"/>
    <w:rsid w:val="00952BFF"/>
    <w:rsid w:val="0095509A"/>
    <w:rsid w:val="00956AA9"/>
    <w:rsid w:val="009574D3"/>
    <w:rsid w:val="0096050A"/>
    <w:rsid w:val="00962FD4"/>
    <w:rsid w:val="00977F43"/>
    <w:rsid w:val="0098304B"/>
    <w:rsid w:val="00984476"/>
    <w:rsid w:val="00990D2C"/>
    <w:rsid w:val="00991A4E"/>
    <w:rsid w:val="00993DD8"/>
    <w:rsid w:val="009A2E45"/>
    <w:rsid w:val="009A416D"/>
    <w:rsid w:val="009A41A6"/>
    <w:rsid w:val="009A7759"/>
    <w:rsid w:val="009B16D3"/>
    <w:rsid w:val="009B7696"/>
    <w:rsid w:val="009B7974"/>
    <w:rsid w:val="009C22C5"/>
    <w:rsid w:val="009C7B41"/>
    <w:rsid w:val="009D0D05"/>
    <w:rsid w:val="009D77E3"/>
    <w:rsid w:val="009E198C"/>
    <w:rsid w:val="009E5F33"/>
    <w:rsid w:val="009E7CF9"/>
    <w:rsid w:val="009F0C09"/>
    <w:rsid w:val="009F2E69"/>
    <w:rsid w:val="009F3413"/>
    <w:rsid w:val="00A00A4E"/>
    <w:rsid w:val="00A02A72"/>
    <w:rsid w:val="00A0560E"/>
    <w:rsid w:val="00A05626"/>
    <w:rsid w:val="00A07573"/>
    <w:rsid w:val="00A11B51"/>
    <w:rsid w:val="00A126A3"/>
    <w:rsid w:val="00A12D10"/>
    <w:rsid w:val="00A27F60"/>
    <w:rsid w:val="00A33267"/>
    <w:rsid w:val="00A3467C"/>
    <w:rsid w:val="00A37358"/>
    <w:rsid w:val="00A52FA9"/>
    <w:rsid w:val="00A54C2F"/>
    <w:rsid w:val="00A568B5"/>
    <w:rsid w:val="00A614DC"/>
    <w:rsid w:val="00A62196"/>
    <w:rsid w:val="00A65152"/>
    <w:rsid w:val="00A6563D"/>
    <w:rsid w:val="00A65ABD"/>
    <w:rsid w:val="00A66023"/>
    <w:rsid w:val="00A70585"/>
    <w:rsid w:val="00A723F8"/>
    <w:rsid w:val="00A77059"/>
    <w:rsid w:val="00A805F0"/>
    <w:rsid w:val="00A81C29"/>
    <w:rsid w:val="00A83744"/>
    <w:rsid w:val="00A92E6E"/>
    <w:rsid w:val="00A94009"/>
    <w:rsid w:val="00A94966"/>
    <w:rsid w:val="00A97213"/>
    <w:rsid w:val="00AA2B73"/>
    <w:rsid w:val="00AA487A"/>
    <w:rsid w:val="00AB06B0"/>
    <w:rsid w:val="00AB306B"/>
    <w:rsid w:val="00AB510E"/>
    <w:rsid w:val="00AB5FB9"/>
    <w:rsid w:val="00AB69C7"/>
    <w:rsid w:val="00AC20BE"/>
    <w:rsid w:val="00AD7DA1"/>
    <w:rsid w:val="00AE3C7D"/>
    <w:rsid w:val="00AE3EF1"/>
    <w:rsid w:val="00AE604E"/>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470DD"/>
    <w:rsid w:val="00B476C5"/>
    <w:rsid w:val="00B47FE3"/>
    <w:rsid w:val="00B504CF"/>
    <w:rsid w:val="00B55D57"/>
    <w:rsid w:val="00B61835"/>
    <w:rsid w:val="00B6746F"/>
    <w:rsid w:val="00B67E2C"/>
    <w:rsid w:val="00B707CB"/>
    <w:rsid w:val="00B724F9"/>
    <w:rsid w:val="00B72B62"/>
    <w:rsid w:val="00B73C91"/>
    <w:rsid w:val="00B81FBF"/>
    <w:rsid w:val="00B82670"/>
    <w:rsid w:val="00B87FE3"/>
    <w:rsid w:val="00B93F22"/>
    <w:rsid w:val="00B94AF2"/>
    <w:rsid w:val="00BA2553"/>
    <w:rsid w:val="00BA4EDF"/>
    <w:rsid w:val="00BC6838"/>
    <w:rsid w:val="00BD1933"/>
    <w:rsid w:val="00BD447F"/>
    <w:rsid w:val="00BE5861"/>
    <w:rsid w:val="00BE7685"/>
    <w:rsid w:val="00BF7F3E"/>
    <w:rsid w:val="00C018E6"/>
    <w:rsid w:val="00C0368E"/>
    <w:rsid w:val="00C07213"/>
    <w:rsid w:val="00C15686"/>
    <w:rsid w:val="00C1574E"/>
    <w:rsid w:val="00C213A0"/>
    <w:rsid w:val="00C2232F"/>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70198"/>
    <w:rsid w:val="00C80DC1"/>
    <w:rsid w:val="00C83203"/>
    <w:rsid w:val="00C858D3"/>
    <w:rsid w:val="00C87954"/>
    <w:rsid w:val="00CB086A"/>
    <w:rsid w:val="00CB1A63"/>
    <w:rsid w:val="00CB1E60"/>
    <w:rsid w:val="00CB213A"/>
    <w:rsid w:val="00CC03D5"/>
    <w:rsid w:val="00CC5F25"/>
    <w:rsid w:val="00CC7336"/>
    <w:rsid w:val="00CC7ACE"/>
    <w:rsid w:val="00CD1ACD"/>
    <w:rsid w:val="00CD2D4B"/>
    <w:rsid w:val="00CD4588"/>
    <w:rsid w:val="00CF0047"/>
    <w:rsid w:val="00CF51E9"/>
    <w:rsid w:val="00D0088A"/>
    <w:rsid w:val="00D01D34"/>
    <w:rsid w:val="00D02CF1"/>
    <w:rsid w:val="00D03602"/>
    <w:rsid w:val="00D11FE5"/>
    <w:rsid w:val="00D14C08"/>
    <w:rsid w:val="00D202E3"/>
    <w:rsid w:val="00D20EDF"/>
    <w:rsid w:val="00D306C7"/>
    <w:rsid w:val="00D33144"/>
    <w:rsid w:val="00D349C1"/>
    <w:rsid w:val="00D37082"/>
    <w:rsid w:val="00D442CF"/>
    <w:rsid w:val="00D47372"/>
    <w:rsid w:val="00D47851"/>
    <w:rsid w:val="00D50B12"/>
    <w:rsid w:val="00D52BD1"/>
    <w:rsid w:val="00D546DD"/>
    <w:rsid w:val="00D56D2C"/>
    <w:rsid w:val="00D56F30"/>
    <w:rsid w:val="00D63508"/>
    <w:rsid w:val="00D649F3"/>
    <w:rsid w:val="00D660F5"/>
    <w:rsid w:val="00D67D43"/>
    <w:rsid w:val="00D70415"/>
    <w:rsid w:val="00D7160C"/>
    <w:rsid w:val="00D75C5C"/>
    <w:rsid w:val="00D77153"/>
    <w:rsid w:val="00D82C2C"/>
    <w:rsid w:val="00D851AC"/>
    <w:rsid w:val="00D94F21"/>
    <w:rsid w:val="00DA05F7"/>
    <w:rsid w:val="00DA21F9"/>
    <w:rsid w:val="00DB09EE"/>
    <w:rsid w:val="00DB3A09"/>
    <w:rsid w:val="00DB584D"/>
    <w:rsid w:val="00DC0D67"/>
    <w:rsid w:val="00DC2E5B"/>
    <w:rsid w:val="00DC3076"/>
    <w:rsid w:val="00DD0EDF"/>
    <w:rsid w:val="00DD2A88"/>
    <w:rsid w:val="00DD7E93"/>
    <w:rsid w:val="00DE29E5"/>
    <w:rsid w:val="00DE4736"/>
    <w:rsid w:val="00DF01E9"/>
    <w:rsid w:val="00DF0F5C"/>
    <w:rsid w:val="00DF2495"/>
    <w:rsid w:val="00DF71C4"/>
    <w:rsid w:val="00DF7ACA"/>
    <w:rsid w:val="00E00900"/>
    <w:rsid w:val="00E055D8"/>
    <w:rsid w:val="00E11255"/>
    <w:rsid w:val="00E1131E"/>
    <w:rsid w:val="00E120FE"/>
    <w:rsid w:val="00E137BC"/>
    <w:rsid w:val="00E35E84"/>
    <w:rsid w:val="00E37DBC"/>
    <w:rsid w:val="00E43F1D"/>
    <w:rsid w:val="00E460E7"/>
    <w:rsid w:val="00E46491"/>
    <w:rsid w:val="00E468B3"/>
    <w:rsid w:val="00E47732"/>
    <w:rsid w:val="00E533CD"/>
    <w:rsid w:val="00E5628E"/>
    <w:rsid w:val="00E56D0A"/>
    <w:rsid w:val="00E6037F"/>
    <w:rsid w:val="00E65390"/>
    <w:rsid w:val="00E65B3A"/>
    <w:rsid w:val="00E75957"/>
    <w:rsid w:val="00E842B4"/>
    <w:rsid w:val="00E842CE"/>
    <w:rsid w:val="00E872EE"/>
    <w:rsid w:val="00E9419E"/>
    <w:rsid w:val="00E943FB"/>
    <w:rsid w:val="00E976B3"/>
    <w:rsid w:val="00EA4C32"/>
    <w:rsid w:val="00EB7682"/>
    <w:rsid w:val="00EC17FD"/>
    <w:rsid w:val="00EC1D56"/>
    <w:rsid w:val="00EC3759"/>
    <w:rsid w:val="00EC69A5"/>
    <w:rsid w:val="00EC6B8A"/>
    <w:rsid w:val="00ED0024"/>
    <w:rsid w:val="00ED41AD"/>
    <w:rsid w:val="00ED5E8B"/>
    <w:rsid w:val="00ED6183"/>
    <w:rsid w:val="00EE18AE"/>
    <w:rsid w:val="00EE2667"/>
    <w:rsid w:val="00EE7689"/>
    <w:rsid w:val="00EE7705"/>
    <w:rsid w:val="00EF1628"/>
    <w:rsid w:val="00EF1B56"/>
    <w:rsid w:val="00EF5E8B"/>
    <w:rsid w:val="00EF62F3"/>
    <w:rsid w:val="00EF783E"/>
    <w:rsid w:val="00F01D6C"/>
    <w:rsid w:val="00F02612"/>
    <w:rsid w:val="00F039C0"/>
    <w:rsid w:val="00F0566B"/>
    <w:rsid w:val="00F1112E"/>
    <w:rsid w:val="00F11327"/>
    <w:rsid w:val="00F15BFC"/>
    <w:rsid w:val="00F15DD4"/>
    <w:rsid w:val="00F17EC7"/>
    <w:rsid w:val="00F21080"/>
    <w:rsid w:val="00F21CCE"/>
    <w:rsid w:val="00F22977"/>
    <w:rsid w:val="00F24A8F"/>
    <w:rsid w:val="00F2676D"/>
    <w:rsid w:val="00F26F2D"/>
    <w:rsid w:val="00F27B9F"/>
    <w:rsid w:val="00F27DC6"/>
    <w:rsid w:val="00F30219"/>
    <w:rsid w:val="00F3056C"/>
    <w:rsid w:val="00F31389"/>
    <w:rsid w:val="00F3339A"/>
    <w:rsid w:val="00F3778E"/>
    <w:rsid w:val="00F52B83"/>
    <w:rsid w:val="00F54CDC"/>
    <w:rsid w:val="00F54ED8"/>
    <w:rsid w:val="00F57A74"/>
    <w:rsid w:val="00F57E39"/>
    <w:rsid w:val="00F645CE"/>
    <w:rsid w:val="00F650BB"/>
    <w:rsid w:val="00F700EF"/>
    <w:rsid w:val="00F73DE1"/>
    <w:rsid w:val="00F81368"/>
    <w:rsid w:val="00F831E0"/>
    <w:rsid w:val="00F8320F"/>
    <w:rsid w:val="00F856E8"/>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5231"/>
    <w:rsid w:val="00FD538D"/>
    <w:rsid w:val="00FE1B24"/>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5591">
      <w:bodyDiv w:val="1"/>
      <w:marLeft w:val="0"/>
      <w:marRight w:val="0"/>
      <w:marTop w:val="0"/>
      <w:marBottom w:val="0"/>
      <w:divBdr>
        <w:top w:val="none" w:sz="0" w:space="0" w:color="auto"/>
        <w:left w:val="none" w:sz="0" w:space="0" w:color="auto"/>
        <w:bottom w:val="none" w:sz="0" w:space="0" w:color="auto"/>
        <w:right w:val="none" w:sz="0" w:space="0" w:color="auto"/>
      </w:divBdr>
    </w:div>
    <w:div w:id="101345710">
      <w:bodyDiv w:val="1"/>
      <w:marLeft w:val="0"/>
      <w:marRight w:val="0"/>
      <w:marTop w:val="0"/>
      <w:marBottom w:val="0"/>
      <w:divBdr>
        <w:top w:val="none" w:sz="0" w:space="0" w:color="auto"/>
        <w:left w:val="none" w:sz="0" w:space="0" w:color="auto"/>
        <w:bottom w:val="none" w:sz="0" w:space="0" w:color="auto"/>
        <w:right w:val="none" w:sz="0" w:space="0" w:color="auto"/>
      </w:divBdr>
    </w:div>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582490122">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48506389">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08398700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352485551">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588231102">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746879838">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EF336-E409-49D6-BD11-580419999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17</Pages>
  <Words>4151</Words>
  <Characters>24079</Characters>
  <Application>Microsoft Office Word</Application>
  <DocSecurity>0</DocSecurity>
  <Lines>200</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16</cp:revision>
  <cp:lastPrinted>2023-01-30T11:48:00Z</cp:lastPrinted>
  <dcterms:created xsi:type="dcterms:W3CDTF">2023-05-25T06:56:00Z</dcterms:created>
  <dcterms:modified xsi:type="dcterms:W3CDTF">2023-07-14T04:42:00Z</dcterms:modified>
</cp:coreProperties>
</file>